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1C9CD" w14:textId="3CC89320" w:rsidR="004929CA" w:rsidRDefault="004929CA" w:rsidP="004929CA">
      <w:pPr>
        <w:spacing w:after="115" w:line="228" w:lineRule="auto"/>
        <w:ind w:left="1275" w:right="1041" w:firstLine="0"/>
        <w:jc w:val="right"/>
        <w:rPr>
          <w:sz w:val="62"/>
        </w:rPr>
      </w:pPr>
      <w:r>
        <w:rPr>
          <w:noProof/>
        </w:rPr>
        <w:drawing>
          <wp:anchor distT="0" distB="0" distL="114300" distR="114300" simplePos="0" relativeHeight="251659264" behindDoc="0" locked="0" layoutInCell="1" allowOverlap="1" wp14:anchorId="4F8A7D64" wp14:editId="7E313FAA">
            <wp:simplePos x="0" y="0"/>
            <wp:positionH relativeFrom="margin">
              <wp:align>center</wp:align>
            </wp:positionH>
            <wp:positionV relativeFrom="page">
              <wp:posOffset>990600</wp:posOffset>
            </wp:positionV>
            <wp:extent cx="5367020" cy="2076450"/>
            <wp:effectExtent l="0" t="0" r="5080" b="0"/>
            <wp:wrapSquare wrapText="bothSides"/>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l="3519" t="7744" r="3036" b="4559"/>
                    <a:stretch>
                      <a:fillRect/>
                    </a:stretch>
                  </pic:blipFill>
                  <pic:spPr bwMode="auto">
                    <a:xfrm>
                      <a:off x="0" y="0"/>
                      <a:ext cx="5367020" cy="2076450"/>
                    </a:xfrm>
                    <a:prstGeom prst="rect">
                      <a:avLst/>
                    </a:prstGeom>
                    <a:noFill/>
                  </pic:spPr>
                </pic:pic>
              </a:graphicData>
            </a:graphic>
            <wp14:sizeRelH relativeFrom="page">
              <wp14:pctWidth>0</wp14:pctWidth>
            </wp14:sizeRelH>
            <wp14:sizeRelV relativeFrom="page">
              <wp14:pctHeight>0</wp14:pctHeight>
            </wp14:sizeRelV>
          </wp:anchor>
        </w:drawing>
      </w:r>
    </w:p>
    <w:p w14:paraId="1422F276" w14:textId="04B8B370" w:rsidR="004929CA" w:rsidRDefault="004929CA">
      <w:pPr>
        <w:spacing w:after="115" w:line="228" w:lineRule="auto"/>
        <w:ind w:left="1275" w:right="1041" w:firstLine="0"/>
        <w:jc w:val="center"/>
        <w:rPr>
          <w:sz w:val="62"/>
        </w:rPr>
      </w:pPr>
    </w:p>
    <w:p w14:paraId="22E630D7" w14:textId="77777777" w:rsidR="004929CA" w:rsidRDefault="004929CA">
      <w:pPr>
        <w:spacing w:after="115" w:line="228" w:lineRule="auto"/>
        <w:ind w:left="1275" w:right="1041" w:firstLine="0"/>
        <w:jc w:val="center"/>
        <w:rPr>
          <w:sz w:val="62"/>
        </w:rPr>
      </w:pPr>
    </w:p>
    <w:p w14:paraId="23BA9993" w14:textId="77777777" w:rsidR="004929CA" w:rsidRDefault="004929CA">
      <w:pPr>
        <w:spacing w:after="115" w:line="228" w:lineRule="auto"/>
        <w:ind w:left="1275" w:right="1041" w:firstLine="0"/>
        <w:jc w:val="center"/>
        <w:rPr>
          <w:sz w:val="62"/>
        </w:rPr>
      </w:pPr>
    </w:p>
    <w:p w14:paraId="1899BCFD" w14:textId="77777777" w:rsidR="004929CA" w:rsidRDefault="004929CA">
      <w:pPr>
        <w:spacing w:after="115" w:line="228" w:lineRule="auto"/>
        <w:ind w:left="1275" w:right="1041" w:firstLine="0"/>
        <w:jc w:val="center"/>
        <w:rPr>
          <w:sz w:val="62"/>
        </w:rPr>
      </w:pPr>
    </w:p>
    <w:p w14:paraId="13A3B445" w14:textId="77777777" w:rsidR="004929CA" w:rsidRDefault="004929CA">
      <w:pPr>
        <w:spacing w:after="115" w:line="228" w:lineRule="auto"/>
        <w:ind w:left="1275" w:right="1041" w:firstLine="0"/>
        <w:jc w:val="center"/>
        <w:rPr>
          <w:sz w:val="62"/>
        </w:rPr>
      </w:pPr>
    </w:p>
    <w:p w14:paraId="05357189" w14:textId="5CF3E4F7" w:rsidR="00265D72" w:rsidRPr="00AE72E6" w:rsidRDefault="00E73DA8">
      <w:pPr>
        <w:spacing w:after="115" w:line="228" w:lineRule="auto"/>
        <w:ind w:left="1275" w:right="1041" w:firstLine="0"/>
        <w:jc w:val="center"/>
        <w:rPr>
          <w:sz w:val="72"/>
          <w:szCs w:val="72"/>
        </w:rPr>
      </w:pPr>
      <w:r w:rsidRPr="00AE72E6">
        <w:rPr>
          <w:sz w:val="72"/>
          <w:szCs w:val="72"/>
        </w:rPr>
        <w:t xml:space="preserve">Allergy Policy </w:t>
      </w:r>
    </w:p>
    <w:p w14:paraId="5368DB4E" w14:textId="77777777" w:rsidR="00847DE7" w:rsidRDefault="00847DE7">
      <w:pPr>
        <w:spacing w:after="115" w:line="228" w:lineRule="auto"/>
        <w:ind w:left="1275" w:right="1041" w:firstLine="0"/>
        <w:jc w:val="center"/>
        <w:rPr>
          <w:sz w:val="62"/>
        </w:rPr>
      </w:pPr>
    </w:p>
    <w:p w14:paraId="4891EFF8" w14:textId="77777777" w:rsidR="00AE72E6" w:rsidRDefault="00AE72E6">
      <w:pPr>
        <w:spacing w:after="115" w:line="228" w:lineRule="auto"/>
        <w:ind w:left="1275" w:right="1041" w:firstLine="0"/>
        <w:jc w:val="center"/>
        <w:rPr>
          <w:sz w:val="62"/>
        </w:rPr>
      </w:pPr>
    </w:p>
    <w:p w14:paraId="74C95E7B" w14:textId="77777777" w:rsidR="00AE72E6" w:rsidRDefault="00AE72E6">
      <w:pPr>
        <w:spacing w:after="115" w:line="228" w:lineRule="auto"/>
        <w:ind w:left="1275" w:right="1041" w:firstLine="0"/>
        <w:jc w:val="center"/>
        <w:rPr>
          <w:sz w:val="62"/>
        </w:rPr>
      </w:pPr>
    </w:p>
    <w:p w14:paraId="1CEA8B99" w14:textId="77777777" w:rsidR="00AE72E6" w:rsidRDefault="00AE72E6">
      <w:pPr>
        <w:spacing w:after="115" w:line="228" w:lineRule="auto"/>
        <w:ind w:left="1275" w:right="1041" w:firstLine="0"/>
        <w:jc w:val="center"/>
        <w:rPr>
          <w:sz w:val="62"/>
        </w:rPr>
      </w:pPr>
    </w:p>
    <w:p w14:paraId="55811088" w14:textId="77777777" w:rsidR="00AE72E6" w:rsidRDefault="00AE72E6">
      <w:pPr>
        <w:spacing w:after="115" w:line="228" w:lineRule="auto"/>
        <w:ind w:left="1275" w:right="1041" w:firstLine="0"/>
        <w:jc w:val="center"/>
        <w:rPr>
          <w:sz w:val="62"/>
        </w:rPr>
      </w:pPr>
    </w:p>
    <w:p w14:paraId="62E72BBE" w14:textId="77777777" w:rsidR="00847DE7" w:rsidRDefault="00847DE7">
      <w:pPr>
        <w:spacing w:after="115" w:line="228" w:lineRule="auto"/>
        <w:ind w:left="1275" w:right="1041" w:firstLine="0"/>
        <w:jc w:val="center"/>
      </w:pPr>
    </w:p>
    <w:p w14:paraId="2D5EFDAF" w14:textId="0911DC36" w:rsidR="00265D72" w:rsidRDefault="005816D9">
      <w:pPr>
        <w:spacing w:after="5470"/>
        <w:ind w:left="-5"/>
        <w:rPr>
          <w:color w:val="19C6C1"/>
        </w:rPr>
      </w:pPr>
      <w:r>
        <w:t xml:space="preserve">Created through guidance from The </w:t>
      </w:r>
      <w:r w:rsidR="00E73DA8">
        <w:t>Allergy School and The Natasha Allergy Research Foundation</w:t>
      </w:r>
      <w:r>
        <w:t xml:space="preserve">. </w:t>
      </w:r>
    </w:p>
    <w:p w14:paraId="3036E6D6" w14:textId="01D62FDD" w:rsidR="00265D72" w:rsidRDefault="00483EC5">
      <w:pPr>
        <w:spacing w:after="3" w:line="259" w:lineRule="auto"/>
        <w:ind w:right="-15"/>
        <w:jc w:val="right"/>
      </w:pPr>
      <w:r>
        <w:rPr>
          <w:sz w:val="12"/>
        </w:rPr>
        <w:lastRenderedPageBreak/>
        <w:t>T</w:t>
      </w:r>
      <w:r w:rsidR="00E73DA8">
        <w:rPr>
          <w:sz w:val="12"/>
        </w:rPr>
        <w:t xml:space="preserve">he Natasha Allergy Research Foundation is registered as a Charity: England &amp; Wales No:1181098 and Scotland No: SC051610. </w:t>
      </w:r>
    </w:p>
    <w:p w14:paraId="4542656D" w14:textId="77777777" w:rsidR="00265D72" w:rsidRDefault="00E73DA8">
      <w:pPr>
        <w:spacing w:after="3" w:line="259" w:lineRule="auto"/>
        <w:ind w:right="-15"/>
        <w:jc w:val="right"/>
      </w:pPr>
      <w:r>
        <w:rPr>
          <w:sz w:val="12"/>
        </w:rPr>
        <w:t>Registered address 85 Great Portland Street, 1st Floor, London, W1W 7LT UK.</w:t>
      </w:r>
    </w:p>
    <w:tbl>
      <w:tblPr>
        <w:tblStyle w:val="TableGrid"/>
        <w:tblW w:w="9625" w:type="dxa"/>
        <w:tblInd w:w="6" w:type="dxa"/>
        <w:tblCellMar>
          <w:right w:w="25" w:type="dxa"/>
        </w:tblCellMar>
        <w:tblLook w:val="04A0" w:firstRow="1" w:lastRow="0" w:firstColumn="1" w:lastColumn="0" w:noHBand="0" w:noVBand="1"/>
      </w:tblPr>
      <w:tblGrid>
        <w:gridCol w:w="4813"/>
        <w:gridCol w:w="4812"/>
      </w:tblGrid>
      <w:tr w:rsidR="00265D72" w14:paraId="09F6BF47" w14:textId="77777777">
        <w:trPr>
          <w:trHeight w:val="567"/>
        </w:trPr>
        <w:tc>
          <w:tcPr>
            <w:tcW w:w="9625" w:type="dxa"/>
            <w:gridSpan w:val="2"/>
            <w:tcBorders>
              <w:top w:val="nil"/>
              <w:left w:val="single" w:sz="4" w:space="0" w:color="4238AA"/>
              <w:bottom w:val="nil"/>
              <w:right w:val="single" w:sz="4" w:space="0" w:color="4238AA"/>
            </w:tcBorders>
            <w:shd w:val="clear" w:color="auto" w:fill="4238AA"/>
            <w:vAlign w:val="center"/>
          </w:tcPr>
          <w:p w14:paraId="1F39DD97" w14:textId="4A52304A" w:rsidR="00265D72" w:rsidRDefault="00E73DA8">
            <w:pPr>
              <w:spacing w:after="0" w:line="259" w:lineRule="auto"/>
              <w:ind w:left="0" w:right="233" w:firstLine="0"/>
              <w:jc w:val="center"/>
            </w:pPr>
            <w:r>
              <w:rPr>
                <w:color w:val="FFFEFD"/>
                <w:sz w:val="28"/>
              </w:rPr>
              <w:t>SCHOOL ALLERGY POLICY</w:t>
            </w:r>
          </w:p>
        </w:tc>
      </w:tr>
      <w:tr w:rsidR="00265D72" w14:paraId="3201A21D" w14:textId="77777777" w:rsidTr="00CB7C64">
        <w:trPr>
          <w:trHeight w:val="570"/>
        </w:trPr>
        <w:tc>
          <w:tcPr>
            <w:tcW w:w="4813" w:type="dxa"/>
            <w:tcBorders>
              <w:top w:val="nil"/>
              <w:left w:val="single" w:sz="4" w:space="0" w:color="4238AA"/>
              <w:bottom w:val="single" w:sz="2" w:space="0" w:color="4238AA"/>
              <w:right w:val="single" w:sz="2" w:space="0" w:color="4238AA"/>
            </w:tcBorders>
            <w:vAlign w:val="center"/>
          </w:tcPr>
          <w:p w14:paraId="5A14BCF7" w14:textId="77777777" w:rsidR="00265D72" w:rsidRDefault="00E73DA8">
            <w:pPr>
              <w:spacing w:after="0" w:line="259" w:lineRule="auto"/>
              <w:ind w:left="0" w:firstLine="0"/>
            </w:pPr>
            <w:r>
              <w:t xml:space="preserve">Date to be implemented from:  </w:t>
            </w:r>
          </w:p>
        </w:tc>
        <w:tc>
          <w:tcPr>
            <w:tcW w:w="4812" w:type="dxa"/>
            <w:tcBorders>
              <w:top w:val="nil"/>
              <w:left w:val="single" w:sz="2" w:space="0" w:color="4238AA"/>
              <w:bottom w:val="single" w:sz="2" w:space="0" w:color="4238AA"/>
              <w:right w:val="single" w:sz="4" w:space="0" w:color="4238AA"/>
            </w:tcBorders>
          </w:tcPr>
          <w:p w14:paraId="68A23615" w14:textId="1048186A" w:rsidR="00265D72" w:rsidRDefault="00F15626">
            <w:pPr>
              <w:spacing w:after="160" w:line="259" w:lineRule="auto"/>
              <w:ind w:left="0" w:firstLine="0"/>
            </w:pPr>
            <w:r>
              <w:t>September 1</w:t>
            </w:r>
            <w:r w:rsidRPr="00F15626">
              <w:rPr>
                <w:vertAlign w:val="superscript"/>
              </w:rPr>
              <w:t>st</w:t>
            </w:r>
            <w:r>
              <w:t xml:space="preserve"> 2026</w:t>
            </w:r>
          </w:p>
        </w:tc>
      </w:tr>
      <w:tr w:rsidR="00265D72" w14:paraId="499E7B84"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03B50E40" w14:textId="77777777" w:rsidR="00265D72" w:rsidRDefault="00E73DA8">
            <w:pPr>
              <w:spacing w:after="0" w:line="259" w:lineRule="auto"/>
              <w:ind w:left="0" w:firstLine="0"/>
            </w:pPr>
            <w:r>
              <w:t xml:space="preserve">Date to be reviewed by:  </w:t>
            </w:r>
          </w:p>
        </w:tc>
        <w:tc>
          <w:tcPr>
            <w:tcW w:w="4812" w:type="dxa"/>
            <w:tcBorders>
              <w:top w:val="single" w:sz="2" w:space="0" w:color="4238AA"/>
              <w:left w:val="single" w:sz="2" w:space="0" w:color="4238AA"/>
              <w:bottom w:val="single" w:sz="2" w:space="0" w:color="4238AA"/>
              <w:right w:val="single" w:sz="4" w:space="0" w:color="4238AA"/>
            </w:tcBorders>
          </w:tcPr>
          <w:p w14:paraId="53F06D50" w14:textId="70E4DC62" w:rsidR="00265D72" w:rsidRDefault="00F15626">
            <w:pPr>
              <w:spacing w:after="160" w:line="259" w:lineRule="auto"/>
              <w:ind w:left="0" w:firstLine="0"/>
            </w:pPr>
            <w:r>
              <w:t>September 1</w:t>
            </w:r>
            <w:r w:rsidRPr="00F15626">
              <w:rPr>
                <w:vertAlign w:val="superscript"/>
              </w:rPr>
              <w:t>st</w:t>
            </w:r>
            <w:r>
              <w:t xml:space="preserve"> 2027</w:t>
            </w:r>
          </w:p>
        </w:tc>
      </w:tr>
      <w:tr w:rsidR="00265D72" w14:paraId="1C4B728B"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5FF54E8B" w14:textId="77777777" w:rsidR="00265D72" w:rsidRDefault="00E73DA8">
            <w:pPr>
              <w:spacing w:after="0" w:line="259" w:lineRule="auto"/>
              <w:ind w:left="0" w:firstLine="0"/>
            </w:pPr>
            <w:r>
              <w:t xml:space="preserve">Version No: </w:t>
            </w:r>
          </w:p>
        </w:tc>
        <w:tc>
          <w:tcPr>
            <w:tcW w:w="4812" w:type="dxa"/>
            <w:tcBorders>
              <w:top w:val="single" w:sz="2" w:space="0" w:color="4238AA"/>
              <w:left w:val="single" w:sz="2" w:space="0" w:color="4238AA"/>
              <w:bottom w:val="single" w:sz="2" w:space="0" w:color="4238AA"/>
              <w:right w:val="single" w:sz="4" w:space="0" w:color="4238AA"/>
            </w:tcBorders>
            <w:vAlign w:val="center"/>
          </w:tcPr>
          <w:p w14:paraId="60D3114C" w14:textId="77777777" w:rsidR="00265D72" w:rsidRDefault="00E73DA8">
            <w:pPr>
              <w:spacing w:after="0" w:line="259" w:lineRule="auto"/>
              <w:ind w:left="147" w:firstLine="0"/>
            </w:pPr>
            <w:r>
              <w:t xml:space="preserve"> v1</w:t>
            </w:r>
          </w:p>
        </w:tc>
      </w:tr>
      <w:tr w:rsidR="00265D72" w14:paraId="53CAFDBE" w14:textId="77777777" w:rsidTr="00CB7C64">
        <w:trPr>
          <w:trHeight w:val="554"/>
        </w:trPr>
        <w:tc>
          <w:tcPr>
            <w:tcW w:w="4813" w:type="dxa"/>
            <w:tcBorders>
              <w:top w:val="single" w:sz="2" w:space="0" w:color="4238AA"/>
              <w:left w:val="single" w:sz="4" w:space="0" w:color="4238AA"/>
              <w:bottom w:val="single" w:sz="4" w:space="0" w:color="4238AA"/>
              <w:right w:val="single" w:sz="2" w:space="0" w:color="4238AA"/>
            </w:tcBorders>
            <w:vAlign w:val="center"/>
          </w:tcPr>
          <w:p w14:paraId="1576017C" w14:textId="77777777" w:rsidR="00265D72" w:rsidRDefault="00E73DA8">
            <w:pPr>
              <w:spacing w:after="0" w:line="259" w:lineRule="auto"/>
              <w:ind w:left="0" w:firstLine="0"/>
            </w:pPr>
            <w:r>
              <w:t xml:space="preserve">Lead responsibility: </w:t>
            </w:r>
          </w:p>
        </w:tc>
        <w:tc>
          <w:tcPr>
            <w:tcW w:w="4812" w:type="dxa"/>
            <w:tcBorders>
              <w:top w:val="single" w:sz="2" w:space="0" w:color="4238AA"/>
              <w:left w:val="single" w:sz="2" w:space="0" w:color="4238AA"/>
              <w:bottom w:val="single" w:sz="4" w:space="0" w:color="4238AA"/>
              <w:right w:val="single" w:sz="4" w:space="0" w:color="4238AA"/>
            </w:tcBorders>
            <w:vAlign w:val="center"/>
          </w:tcPr>
          <w:p w14:paraId="6B23B45B" w14:textId="4E1350E9" w:rsidR="00265D72" w:rsidRDefault="00E73DA8">
            <w:pPr>
              <w:spacing w:after="0" w:line="259" w:lineRule="auto"/>
              <w:ind w:left="147" w:firstLine="0"/>
            </w:pPr>
            <w:r>
              <w:t xml:space="preserve">Headteacher </w:t>
            </w:r>
          </w:p>
        </w:tc>
      </w:tr>
      <w:tr w:rsidR="00265D72" w14:paraId="142DEE29" w14:textId="77777777" w:rsidTr="00CB7C64">
        <w:trPr>
          <w:trHeight w:val="567"/>
        </w:trPr>
        <w:tc>
          <w:tcPr>
            <w:tcW w:w="4813" w:type="dxa"/>
            <w:tcBorders>
              <w:top w:val="nil"/>
              <w:left w:val="single" w:sz="4" w:space="0" w:color="4238AA"/>
              <w:bottom w:val="nil"/>
              <w:right w:val="nil"/>
            </w:tcBorders>
            <w:shd w:val="clear" w:color="auto" w:fill="4238AA"/>
            <w:vAlign w:val="center"/>
          </w:tcPr>
          <w:p w14:paraId="2D755770" w14:textId="77777777" w:rsidR="00265D72" w:rsidRDefault="00E73DA8">
            <w:pPr>
              <w:spacing w:after="0" w:line="259" w:lineRule="auto"/>
              <w:ind w:left="0" w:firstLine="0"/>
              <w:jc w:val="right"/>
            </w:pPr>
            <w:r>
              <w:rPr>
                <w:color w:val="FFFEFD"/>
                <w:sz w:val="28"/>
              </w:rPr>
              <w:t>DISTRIB</w:t>
            </w:r>
          </w:p>
        </w:tc>
        <w:tc>
          <w:tcPr>
            <w:tcW w:w="4812" w:type="dxa"/>
            <w:tcBorders>
              <w:top w:val="nil"/>
              <w:left w:val="nil"/>
              <w:bottom w:val="nil"/>
              <w:right w:val="single" w:sz="4" w:space="0" w:color="4238AA"/>
            </w:tcBorders>
            <w:shd w:val="clear" w:color="auto" w:fill="4238AA"/>
            <w:vAlign w:val="center"/>
          </w:tcPr>
          <w:p w14:paraId="09A82F5E" w14:textId="77777777" w:rsidR="00265D72" w:rsidRDefault="00E73DA8">
            <w:pPr>
              <w:spacing w:after="0" w:line="259" w:lineRule="auto"/>
              <w:ind w:left="-123" w:firstLine="0"/>
            </w:pPr>
            <w:r>
              <w:rPr>
                <w:color w:val="FFFEFD"/>
                <w:sz w:val="28"/>
              </w:rPr>
              <w:t>UTION TO</w:t>
            </w:r>
          </w:p>
        </w:tc>
      </w:tr>
      <w:tr w:rsidR="00265D72" w14:paraId="6B10DA2C" w14:textId="77777777" w:rsidTr="00CB7C64">
        <w:trPr>
          <w:trHeight w:val="570"/>
        </w:trPr>
        <w:tc>
          <w:tcPr>
            <w:tcW w:w="4813" w:type="dxa"/>
            <w:tcBorders>
              <w:top w:val="nil"/>
              <w:left w:val="single" w:sz="4" w:space="0" w:color="4238AA"/>
              <w:bottom w:val="single" w:sz="2" w:space="0" w:color="4238AA"/>
              <w:right w:val="single" w:sz="2" w:space="0" w:color="4238AA"/>
            </w:tcBorders>
            <w:vAlign w:val="center"/>
          </w:tcPr>
          <w:p w14:paraId="41165989" w14:textId="77777777" w:rsidR="00265D72" w:rsidRDefault="00E73DA8">
            <w:pPr>
              <w:spacing w:after="0" w:line="259" w:lineRule="auto"/>
              <w:ind w:left="348" w:firstLine="0"/>
            </w:pPr>
            <w:r>
              <w:t xml:space="preserve">All Staff  </w:t>
            </w:r>
          </w:p>
        </w:tc>
        <w:tc>
          <w:tcPr>
            <w:tcW w:w="4812" w:type="dxa"/>
            <w:tcBorders>
              <w:top w:val="nil"/>
              <w:left w:val="single" w:sz="2" w:space="0" w:color="4238AA"/>
              <w:bottom w:val="single" w:sz="2" w:space="0" w:color="4238AA"/>
              <w:right w:val="single" w:sz="4" w:space="0" w:color="4238AA"/>
            </w:tcBorders>
          </w:tcPr>
          <w:p w14:paraId="1175B0EB" w14:textId="77777777" w:rsidR="00265D72" w:rsidRDefault="00265D72">
            <w:pPr>
              <w:spacing w:after="160" w:line="259" w:lineRule="auto"/>
              <w:ind w:left="0" w:firstLine="0"/>
            </w:pPr>
          </w:p>
        </w:tc>
      </w:tr>
      <w:tr w:rsidR="00265D72" w14:paraId="07AA17E4"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008EA9AC" w14:textId="77777777" w:rsidR="00265D72" w:rsidRDefault="00E73DA8">
            <w:pPr>
              <w:spacing w:after="0" w:line="259" w:lineRule="auto"/>
              <w:ind w:left="348" w:firstLine="0"/>
            </w:pPr>
            <w:r>
              <w:t xml:space="preserve">SLT only  </w:t>
            </w:r>
          </w:p>
        </w:tc>
        <w:tc>
          <w:tcPr>
            <w:tcW w:w="4812" w:type="dxa"/>
            <w:tcBorders>
              <w:top w:val="single" w:sz="2" w:space="0" w:color="4238AA"/>
              <w:left w:val="single" w:sz="2" w:space="0" w:color="4238AA"/>
              <w:bottom w:val="single" w:sz="2" w:space="0" w:color="4238AA"/>
              <w:right w:val="single" w:sz="4" w:space="0" w:color="4238AA"/>
            </w:tcBorders>
          </w:tcPr>
          <w:p w14:paraId="7C0FDD4F" w14:textId="77777777" w:rsidR="00265D72" w:rsidRDefault="00265D72">
            <w:pPr>
              <w:spacing w:after="160" w:line="259" w:lineRule="auto"/>
              <w:ind w:left="0" w:firstLine="0"/>
            </w:pPr>
          </w:p>
        </w:tc>
      </w:tr>
      <w:tr w:rsidR="00265D72" w14:paraId="7A478093"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23632BF8" w14:textId="77777777" w:rsidR="00265D72" w:rsidRDefault="00E73DA8">
            <w:pPr>
              <w:spacing w:after="0" w:line="259" w:lineRule="auto"/>
              <w:ind w:left="348" w:firstLine="0"/>
            </w:pPr>
            <w:r>
              <w:t xml:space="preserve">Teaching Staff/TAs </w:t>
            </w:r>
          </w:p>
        </w:tc>
        <w:tc>
          <w:tcPr>
            <w:tcW w:w="4812" w:type="dxa"/>
            <w:tcBorders>
              <w:top w:val="single" w:sz="2" w:space="0" w:color="4238AA"/>
              <w:left w:val="single" w:sz="2" w:space="0" w:color="4238AA"/>
              <w:bottom w:val="single" w:sz="2" w:space="0" w:color="4238AA"/>
              <w:right w:val="single" w:sz="4" w:space="0" w:color="4238AA"/>
            </w:tcBorders>
          </w:tcPr>
          <w:p w14:paraId="2E9A8E07" w14:textId="77777777" w:rsidR="00265D72" w:rsidRDefault="00265D72">
            <w:pPr>
              <w:spacing w:after="160" w:line="259" w:lineRule="auto"/>
              <w:ind w:left="0" w:firstLine="0"/>
            </w:pPr>
          </w:p>
        </w:tc>
      </w:tr>
      <w:tr w:rsidR="00265D72" w14:paraId="683C849C"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241C8608" w14:textId="77777777" w:rsidR="00265D72" w:rsidRDefault="00E73DA8">
            <w:pPr>
              <w:spacing w:after="0" w:line="259" w:lineRule="auto"/>
              <w:ind w:left="348" w:firstLine="0"/>
            </w:pPr>
            <w:r>
              <w:t xml:space="preserve">Administration Staff </w:t>
            </w:r>
          </w:p>
        </w:tc>
        <w:tc>
          <w:tcPr>
            <w:tcW w:w="4812" w:type="dxa"/>
            <w:tcBorders>
              <w:top w:val="single" w:sz="2" w:space="0" w:color="4238AA"/>
              <w:left w:val="single" w:sz="2" w:space="0" w:color="4238AA"/>
              <w:bottom w:val="single" w:sz="2" w:space="0" w:color="4238AA"/>
              <w:right w:val="single" w:sz="4" w:space="0" w:color="4238AA"/>
            </w:tcBorders>
          </w:tcPr>
          <w:p w14:paraId="754EB9D8" w14:textId="77777777" w:rsidR="00265D72" w:rsidRDefault="00265D72">
            <w:pPr>
              <w:spacing w:after="160" w:line="259" w:lineRule="auto"/>
              <w:ind w:left="0" w:firstLine="0"/>
            </w:pPr>
          </w:p>
        </w:tc>
      </w:tr>
      <w:tr w:rsidR="00265D72" w14:paraId="3F205923"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74B8394C" w14:textId="77777777" w:rsidR="00265D72" w:rsidRDefault="00E73DA8">
            <w:pPr>
              <w:spacing w:after="0" w:line="259" w:lineRule="auto"/>
              <w:ind w:left="348" w:firstLine="0"/>
            </w:pPr>
            <w:r>
              <w:t xml:space="preserve">Premises Staff </w:t>
            </w:r>
          </w:p>
        </w:tc>
        <w:tc>
          <w:tcPr>
            <w:tcW w:w="4812" w:type="dxa"/>
            <w:tcBorders>
              <w:top w:val="single" w:sz="2" w:space="0" w:color="4238AA"/>
              <w:left w:val="single" w:sz="2" w:space="0" w:color="4238AA"/>
              <w:bottom w:val="single" w:sz="2" w:space="0" w:color="4238AA"/>
              <w:right w:val="single" w:sz="4" w:space="0" w:color="4238AA"/>
            </w:tcBorders>
          </w:tcPr>
          <w:p w14:paraId="5A7B16A3" w14:textId="77777777" w:rsidR="00265D72" w:rsidRDefault="00265D72">
            <w:pPr>
              <w:spacing w:after="160" w:line="259" w:lineRule="auto"/>
              <w:ind w:left="0" w:firstLine="0"/>
            </w:pPr>
          </w:p>
        </w:tc>
      </w:tr>
      <w:tr w:rsidR="00265D72" w14:paraId="4E2F7B37"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tcPr>
          <w:p w14:paraId="57085919" w14:textId="77777777" w:rsidR="00265D72" w:rsidRDefault="00E73DA8">
            <w:pPr>
              <w:spacing w:after="0" w:line="259" w:lineRule="auto"/>
              <w:ind w:left="348" w:firstLine="0"/>
            </w:pPr>
            <w:r>
              <w:t xml:space="preserve">Parents </w:t>
            </w:r>
          </w:p>
        </w:tc>
        <w:tc>
          <w:tcPr>
            <w:tcW w:w="4812" w:type="dxa"/>
            <w:tcBorders>
              <w:top w:val="single" w:sz="2" w:space="0" w:color="4238AA"/>
              <w:left w:val="single" w:sz="2" w:space="0" w:color="4238AA"/>
              <w:bottom w:val="single" w:sz="2" w:space="0" w:color="4238AA"/>
              <w:right w:val="single" w:sz="4" w:space="0" w:color="4238AA"/>
            </w:tcBorders>
          </w:tcPr>
          <w:p w14:paraId="764EF590" w14:textId="77777777" w:rsidR="00265D72" w:rsidRDefault="00265D72">
            <w:pPr>
              <w:spacing w:after="160" w:line="259" w:lineRule="auto"/>
              <w:ind w:left="0" w:firstLine="0"/>
            </w:pPr>
          </w:p>
        </w:tc>
      </w:tr>
      <w:tr w:rsidR="00265D72" w14:paraId="70145001"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tcPr>
          <w:p w14:paraId="0E96C806" w14:textId="77777777" w:rsidR="00265D72" w:rsidRDefault="00E73DA8">
            <w:pPr>
              <w:spacing w:after="0" w:line="259" w:lineRule="auto"/>
              <w:ind w:left="348" w:firstLine="0"/>
            </w:pPr>
            <w:r>
              <w:t xml:space="preserve">Governors </w:t>
            </w:r>
          </w:p>
        </w:tc>
        <w:tc>
          <w:tcPr>
            <w:tcW w:w="4812" w:type="dxa"/>
            <w:tcBorders>
              <w:top w:val="single" w:sz="2" w:space="0" w:color="4238AA"/>
              <w:left w:val="single" w:sz="2" w:space="0" w:color="4238AA"/>
              <w:bottom w:val="single" w:sz="2" w:space="0" w:color="4238AA"/>
              <w:right w:val="single" w:sz="4" w:space="0" w:color="4238AA"/>
            </w:tcBorders>
          </w:tcPr>
          <w:p w14:paraId="498435E4" w14:textId="77777777" w:rsidR="00265D72" w:rsidRDefault="00265D72">
            <w:pPr>
              <w:spacing w:after="160" w:line="259" w:lineRule="auto"/>
              <w:ind w:left="0" w:firstLine="0"/>
            </w:pPr>
          </w:p>
        </w:tc>
      </w:tr>
      <w:tr w:rsidR="00265D72" w14:paraId="4FA41967" w14:textId="77777777" w:rsidTr="00CB7C64">
        <w:trPr>
          <w:trHeight w:val="1126"/>
        </w:trPr>
        <w:tc>
          <w:tcPr>
            <w:tcW w:w="4813" w:type="dxa"/>
            <w:tcBorders>
              <w:top w:val="single" w:sz="2" w:space="0" w:color="4238AA"/>
              <w:left w:val="single" w:sz="4" w:space="0" w:color="4238AA"/>
              <w:bottom w:val="single" w:sz="4" w:space="0" w:color="4238AA"/>
              <w:right w:val="single" w:sz="2" w:space="0" w:color="4238AA"/>
            </w:tcBorders>
          </w:tcPr>
          <w:p w14:paraId="564E30F2" w14:textId="77777777" w:rsidR="00265D72" w:rsidRDefault="00E73DA8">
            <w:pPr>
              <w:spacing w:after="0" w:line="259" w:lineRule="auto"/>
              <w:ind w:left="348" w:firstLine="0"/>
            </w:pPr>
            <w:r>
              <w:t>Other</w:t>
            </w:r>
            <w:r>
              <w:rPr>
                <w:color w:val="19C6C1"/>
              </w:rPr>
              <w:t xml:space="preserve"> (please specify) </w:t>
            </w:r>
            <w:r>
              <w:t xml:space="preserve"> </w:t>
            </w:r>
          </w:p>
          <w:p w14:paraId="10B8940D" w14:textId="77777777" w:rsidR="00265D72" w:rsidRDefault="00E73DA8">
            <w:pPr>
              <w:spacing w:after="0" w:line="259" w:lineRule="auto"/>
              <w:ind w:left="348" w:firstLine="0"/>
            </w:pPr>
            <w:r>
              <w:t xml:space="preserve"> </w:t>
            </w:r>
          </w:p>
          <w:p w14:paraId="14146BED" w14:textId="77777777" w:rsidR="00265D72" w:rsidRDefault="00E73DA8">
            <w:pPr>
              <w:spacing w:after="0" w:line="259" w:lineRule="auto"/>
              <w:ind w:left="348" w:firstLine="0"/>
            </w:pPr>
            <w:r>
              <w:t xml:space="preserve"> </w:t>
            </w:r>
          </w:p>
        </w:tc>
        <w:tc>
          <w:tcPr>
            <w:tcW w:w="4812" w:type="dxa"/>
            <w:tcBorders>
              <w:top w:val="single" w:sz="2" w:space="0" w:color="4238AA"/>
              <w:left w:val="single" w:sz="2" w:space="0" w:color="4238AA"/>
              <w:bottom w:val="single" w:sz="4" w:space="0" w:color="4238AA"/>
              <w:right w:val="single" w:sz="4" w:space="0" w:color="4238AA"/>
            </w:tcBorders>
          </w:tcPr>
          <w:p w14:paraId="6E7D1539" w14:textId="5DE6167D" w:rsidR="00265D72" w:rsidRDefault="00E73DA8">
            <w:pPr>
              <w:spacing w:after="0" w:line="259" w:lineRule="auto"/>
              <w:ind w:left="495" w:firstLine="0"/>
            </w:pPr>
            <w:r>
              <w:t>Anyone providing foodstuffs or ingredients or working with food   preparation and serving food</w:t>
            </w:r>
          </w:p>
        </w:tc>
      </w:tr>
      <w:tr w:rsidR="00265D72" w14:paraId="1519BD12" w14:textId="77777777" w:rsidTr="00CB7C64">
        <w:trPr>
          <w:trHeight w:val="567"/>
        </w:trPr>
        <w:tc>
          <w:tcPr>
            <w:tcW w:w="4813" w:type="dxa"/>
            <w:tcBorders>
              <w:top w:val="nil"/>
              <w:left w:val="single" w:sz="4" w:space="0" w:color="4238AA"/>
              <w:bottom w:val="nil"/>
              <w:right w:val="nil"/>
            </w:tcBorders>
            <w:shd w:val="clear" w:color="auto" w:fill="4238AA"/>
            <w:vAlign w:val="center"/>
          </w:tcPr>
          <w:p w14:paraId="656F5B42" w14:textId="77777777" w:rsidR="00265D72" w:rsidRDefault="00E73DA8">
            <w:pPr>
              <w:spacing w:after="0" w:line="259" w:lineRule="auto"/>
              <w:ind w:left="0" w:firstLine="0"/>
              <w:jc w:val="right"/>
            </w:pPr>
            <w:r>
              <w:rPr>
                <w:color w:val="FFFEFD"/>
                <w:sz w:val="28"/>
              </w:rPr>
              <w:t>KEY CO</w:t>
            </w:r>
          </w:p>
        </w:tc>
        <w:tc>
          <w:tcPr>
            <w:tcW w:w="4812" w:type="dxa"/>
            <w:tcBorders>
              <w:top w:val="nil"/>
              <w:left w:val="nil"/>
              <w:bottom w:val="nil"/>
              <w:right w:val="single" w:sz="4" w:space="0" w:color="4238AA"/>
            </w:tcBorders>
            <w:shd w:val="clear" w:color="auto" w:fill="4238AA"/>
            <w:vAlign w:val="center"/>
          </w:tcPr>
          <w:p w14:paraId="7C0CE0D1" w14:textId="77777777" w:rsidR="00265D72" w:rsidRDefault="00E73DA8">
            <w:pPr>
              <w:spacing w:after="0" w:line="259" w:lineRule="auto"/>
              <w:ind w:left="-25" w:firstLine="0"/>
            </w:pPr>
            <w:r>
              <w:rPr>
                <w:color w:val="FFFEFD"/>
                <w:sz w:val="28"/>
              </w:rPr>
              <w:t>NTACTS</w:t>
            </w:r>
          </w:p>
        </w:tc>
      </w:tr>
      <w:tr w:rsidR="00265D72" w14:paraId="7FD6A5BC" w14:textId="77777777" w:rsidTr="00CB7C64">
        <w:trPr>
          <w:trHeight w:val="570"/>
        </w:trPr>
        <w:tc>
          <w:tcPr>
            <w:tcW w:w="4813" w:type="dxa"/>
            <w:tcBorders>
              <w:top w:val="nil"/>
              <w:left w:val="single" w:sz="4" w:space="0" w:color="4238AA"/>
              <w:bottom w:val="single" w:sz="2" w:space="0" w:color="4238AA"/>
              <w:right w:val="single" w:sz="2" w:space="0" w:color="4238AA"/>
            </w:tcBorders>
            <w:vAlign w:val="center"/>
          </w:tcPr>
          <w:p w14:paraId="17771ADB" w14:textId="77777777" w:rsidR="00265D72" w:rsidRDefault="00E73DA8">
            <w:pPr>
              <w:spacing w:after="0" w:line="259" w:lineRule="auto"/>
              <w:ind w:left="348" w:firstLine="0"/>
            </w:pPr>
            <w:r>
              <w:t xml:space="preserve">Safeguarding Officer </w:t>
            </w:r>
          </w:p>
        </w:tc>
        <w:tc>
          <w:tcPr>
            <w:tcW w:w="4812" w:type="dxa"/>
            <w:tcBorders>
              <w:top w:val="nil"/>
              <w:left w:val="single" w:sz="2" w:space="0" w:color="4238AA"/>
              <w:bottom w:val="single" w:sz="2" w:space="0" w:color="4238AA"/>
              <w:right w:val="single" w:sz="4" w:space="0" w:color="4238AA"/>
            </w:tcBorders>
          </w:tcPr>
          <w:p w14:paraId="4F4E09B1" w14:textId="1CDD53F0" w:rsidR="00265D72" w:rsidRDefault="00F15626">
            <w:pPr>
              <w:spacing w:after="160" w:line="259" w:lineRule="auto"/>
              <w:ind w:left="0" w:firstLine="0"/>
            </w:pPr>
            <w:r>
              <w:t>Headteacher</w:t>
            </w:r>
          </w:p>
        </w:tc>
      </w:tr>
      <w:tr w:rsidR="00265D72" w14:paraId="6D76D6AA" w14:textId="77777777" w:rsidTr="00CB7C64">
        <w:trPr>
          <w:trHeight w:val="567"/>
        </w:trPr>
        <w:tc>
          <w:tcPr>
            <w:tcW w:w="4813" w:type="dxa"/>
            <w:tcBorders>
              <w:top w:val="single" w:sz="2" w:space="0" w:color="4238AA"/>
              <w:left w:val="single" w:sz="4" w:space="0" w:color="4238AA"/>
              <w:bottom w:val="single" w:sz="2" w:space="0" w:color="4238AA"/>
              <w:right w:val="single" w:sz="2" w:space="0" w:color="4238AA"/>
            </w:tcBorders>
            <w:vAlign w:val="center"/>
          </w:tcPr>
          <w:p w14:paraId="68A126B7" w14:textId="77777777" w:rsidR="00265D72" w:rsidRDefault="00E73DA8">
            <w:pPr>
              <w:spacing w:after="0" w:line="259" w:lineRule="auto"/>
              <w:ind w:left="348" w:firstLine="0"/>
            </w:pPr>
            <w:r>
              <w:t xml:space="preserve">Medical Staff </w:t>
            </w:r>
          </w:p>
        </w:tc>
        <w:tc>
          <w:tcPr>
            <w:tcW w:w="4812" w:type="dxa"/>
            <w:tcBorders>
              <w:top w:val="single" w:sz="2" w:space="0" w:color="4238AA"/>
              <w:left w:val="single" w:sz="2" w:space="0" w:color="4238AA"/>
              <w:bottom w:val="single" w:sz="2" w:space="0" w:color="4238AA"/>
              <w:right w:val="single" w:sz="4" w:space="0" w:color="4238AA"/>
            </w:tcBorders>
          </w:tcPr>
          <w:p w14:paraId="0957196B" w14:textId="269CFEF7" w:rsidR="00265D72" w:rsidRDefault="00F15626">
            <w:pPr>
              <w:spacing w:after="160" w:line="259" w:lineRule="auto"/>
              <w:ind w:left="0" w:firstLine="0"/>
            </w:pPr>
            <w:r>
              <w:t>First Aiders</w:t>
            </w:r>
          </w:p>
        </w:tc>
      </w:tr>
      <w:tr w:rsidR="00265D72" w14:paraId="6F94F89B" w14:textId="77777777" w:rsidTr="00CB7C64">
        <w:trPr>
          <w:trHeight w:val="565"/>
        </w:trPr>
        <w:tc>
          <w:tcPr>
            <w:tcW w:w="4813" w:type="dxa"/>
            <w:tcBorders>
              <w:top w:val="single" w:sz="2" w:space="0" w:color="4238AA"/>
              <w:left w:val="single" w:sz="4" w:space="0" w:color="4238AA"/>
              <w:bottom w:val="single" w:sz="2" w:space="0" w:color="4238AA"/>
              <w:right w:val="single" w:sz="2" w:space="0" w:color="4238AA"/>
            </w:tcBorders>
            <w:vAlign w:val="center"/>
          </w:tcPr>
          <w:p w14:paraId="03162BD3" w14:textId="77777777" w:rsidR="00265D72" w:rsidRDefault="00E73DA8">
            <w:pPr>
              <w:spacing w:after="0" w:line="259" w:lineRule="auto"/>
              <w:ind w:left="348" w:firstLine="0"/>
            </w:pPr>
            <w:r>
              <w:t xml:space="preserve">Catering Staff </w:t>
            </w:r>
          </w:p>
        </w:tc>
        <w:tc>
          <w:tcPr>
            <w:tcW w:w="4812" w:type="dxa"/>
            <w:tcBorders>
              <w:top w:val="single" w:sz="2" w:space="0" w:color="4238AA"/>
              <w:left w:val="single" w:sz="2" w:space="0" w:color="4238AA"/>
              <w:bottom w:val="single" w:sz="2" w:space="0" w:color="4238AA"/>
              <w:right w:val="single" w:sz="4" w:space="0" w:color="4238AA"/>
            </w:tcBorders>
          </w:tcPr>
          <w:p w14:paraId="049BFF12" w14:textId="2DC79C44" w:rsidR="00265D72" w:rsidRDefault="00F15626">
            <w:pPr>
              <w:spacing w:after="160" w:line="259" w:lineRule="auto"/>
              <w:ind w:left="0" w:firstLine="0"/>
            </w:pPr>
            <w:r>
              <w:t>Kingswood Catering/Breakfast Club/Lunch Time Assistants/Afterschool Club</w:t>
            </w:r>
          </w:p>
        </w:tc>
      </w:tr>
      <w:tr w:rsidR="00CB7C64" w14:paraId="64CCBB9A" w14:textId="77777777" w:rsidTr="00CB7C64">
        <w:trPr>
          <w:trHeight w:val="565"/>
        </w:trPr>
        <w:tc>
          <w:tcPr>
            <w:tcW w:w="4813" w:type="dxa"/>
            <w:tcBorders>
              <w:top w:val="single" w:sz="2" w:space="0" w:color="4238AA"/>
              <w:left w:val="single" w:sz="4" w:space="0" w:color="4238AA"/>
              <w:bottom w:val="single" w:sz="4" w:space="0" w:color="4238AA"/>
              <w:right w:val="single" w:sz="2" w:space="0" w:color="4238AA"/>
            </w:tcBorders>
            <w:vAlign w:val="center"/>
          </w:tcPr>
          <w:p w14:paraId="0751F944" w14:textId="77777777" w:rsidR="00CB7C64" w:rsidRDefault="00CB7C64">
            <w:pPr>
              <w:spacing w:after="0" w:line="259" w:lineRule="auto"/>
              <w:ind w:left="348" w:firstLine="0"/>
            </w:pPr>
          </w:p>
        </w:tc>
        <w:tc>
          <w:tcPr>
            <w:tcW w:w="4812" w:type="dxa"/>
            <w:tcBorders>
              <w:top w:val="single" w:sz="2" w:space="0" w:color="4238AA"/>
              <w:left w:val="single" w:sz="2" w:space="0" w:color="4238AA"/>
              <w:bottom w:val="single" w:sz="4" w:space="0" w:color="4238AA"/>
              <w:right w:val="single" w:sz="4" w:space="0" w:color="4238AA"/>
            </w:tcBorders>
          </w:tcPr>
          <w:p w14:paraId="6ED46251" w14:textId="77777777" w:rsidR="00CB7C64" w:rsidRDefault="00CB7C64">
            <w:pPr>
              <w:spacing w:after="160" w:line="259" w:lineRule="auto"/>
              <w:ind w:left="0" w:firstLine="0"/>
            </w:pPr>
          </w:p>
        </w:tc>
      </w:tr>
    </w:tbl>
    <w:p w14:paraId="2147223D" w14:textId="77777777" w:rsidR="00CB7C64" w:rsidRDefault="00CB7C64">
      <w:pPr>
        <w:pStyle w:val="Heading1"/>
        <w:ind w:left="-5"/>
      </w:pPr>
    </w:p>
    <w:p w14:paraId="335918CD" w14:textId="77777777" w:rsidR="00CB7C64" w:rsidRDefault="00CB7C64">
      <w:pPr>
        <w:pStyle w:val="Heading1"/>
        <w:ind w:left="-5"/>
      </w:pPr>
    </w:p>
    <w:p w14:paraId="18CA81C9" w14:textId="77777777" w:rsidR="00CB7C64" w:rsidRDefault="00CB7C64" w:rsidP="00CB7C64"/>
    <w:p w14:paraId="0B6714B3" w14:textId="77777777" w:rsidR="00CB7C64" w:rsidRPr="00CB7C64" w:rsidRDefault="00CB7C64" w:rsidP="00CB7C64"/>
    <w:p w14:paraId="6CFAA222" w14:textId="77777777" w:rsidR="00CB7C64" w:rsidRDefault="00CB7C64">
      <w:pPr>
        <w:pStyle w:val="Heading1"/>
        <w:ind w:left="-5"/>
      </w:pPr>
    </w:p>
    <w:p w14:paraId="74B21B64" w14:textId="7C192DB0" w:rsidR="00265D72" w:rsidRDefault="00E73DA8">
      <w:pPr>
        <w:pStyle w:val="Heading1"/>
        <w:ind w:left="-5"/>
      </w:pPr>
      <w:r>
        <w:t>Contents</w:t>
      </w:r>
    </w:p>
    <w:tbl>
      <w:tblPr>
        <w:tblStyle w:val="TableGrid"/>
        <w:tblW w:w="9545" w:type="dxa"/>
        <w:tblInd w:w="0" w:type="dxa"/>
        <w:tblLook w:val="04A0" w:firstRow="1" w:lastRow="0" w:firstColumn="1" w:lastColumn="0" w:noHBand="0" w:noVBand="1"/>
      </w:tblPr>
      <w:tblGrid>
        <w:gridCol w:w="9175"/>
        <w:gridCol w:w="370"/>
      </w:tblGrid>
      <w:tr w:rsidR="00265D72" w14:paraId="79A0EEB3" w14:textId="77777777" w:rsidTr="00AD3988">
        <w:trPr>
          <w:trHeight w:val="416"/>
        </w:trPr>
        <w:tc>
          <w:tcPr>
            <w:tcW w:w="9175" w:type="dxa"/>
            <w:tcBorders>
              <w:top w:val="nil"/>
              <w:left w:val="nil"/>
              <w:bottom w:val="nil"/>
              <w:right w:val="nil"/>
            </w:tcBorders>
          </w:tcPr>
          <w:p w14:paraId="6FD1C742" w14:textId="77777777" w:rsidR="00265D72" w:rsidRDefault="00E73DA8">
            <w:pPr>
              <w:spacing w:after="0" w:line="259" w:lineRule="auto"/>
              <w:ind w:left="0" w:firstLine="0"/>
            </w:pPr>
            <w:r>
              <w:t xml:space="preserve">Statement of Intent </w:t>
            </w:r>
          </w:p>
        </w:tc>
        <w:tc>
          <w:tcPr>
            <w:tcW w:w="370" w:type="dxa"/>
            <w:tcBorders>
              <w:top w:val="nil"/>
              <w:left w:val="nil"/>
              <w:bottom w:val="nil"/>
              <w:right w:val="nil"/>
            </w:tcBorders>
          </w:tcPr>
          <w:p w14:paraId="5DD61999" w14:textId="77777777" w:rsidR="00265D72" w:rsidRDefault="00E73DA8">
            <w:pPr>
              <w:spacing w:after="0" w:line="259" w:lineRule="auto"/>
              <w:ind w:left="0" w:firstLine="0"/>
              <w:jc w:val="both"/>
            </w:pPr>
            <w:r>
              <w:t>p4</w:t>
            </w:r>
          </w:p>
        </w:tc>
      </w:tr>
      <w:tr w:rsidR="00265D72" w14:paraId="444C1AED" w14:textId="77777777" w:rsidTr="00AD3988">
        <w:trPr>
          <w:trHeight w:val="540"/>
        </w:trPr>
        <w:tc>
          <w:tcPr>
            <w:tcW w:w="9175" w:type="dxa"/>
            <w:tcBorders>
              <w:top w:val="nil"/>
              <w:left w:val="nil"/>
              <w:bottom w:val="nil"/>
              <w:right w:val="nil"/>
            </w:tcBorders>
            <w:vAlign w:val="center"/>
          </w:tcPr>
          <w:p w14:paraId="2DF24D5A" w14:textId="77777777" w:rsidR="00265D72" w:rsidRDefault="00E73DA8">
            <w:pPr>
              <w:spacing w:after="0" w:line="259" w:lineRule="auto"/>
              <w:ind w:left="0" w:firstLine="0"/>
            </w:pPr>
            <w:r>
              <w:t xml:space="preserve">Equalities Statement </w:t>
            </w:r>
          </w:p>
        </w:tc>
        <w:tc>
          <w:tcPr>
            <w:tcW w:w="370" w:type="dxa"/>
            <w:tcBorders>
              <w:top w:val="nil"/>
              <w:left w:val="nil"/>
              <w:bottom w:val="nil"/>
              <w:right w:val="nil"/>
            </w:tcBorders>
            <w:vAlign w:val="center"/>
          </w:tcPr>
          <w:p w14:paraId="438E4724" w14:textId="77777777" w:rsidR="00265D72" w:rsidRDefault="00E73DA8">
            <w:pPr>
              <w:spacing w:after="0" w:line="259" w:lineRule="auto"/>
              <w:ind w:left="0" w:firstLine="0"/>
              <w:jc w:val="both"/>
            </w:pPr>
            <w:r>
              <w:t>p4</w:t>
            </w:r>
          </w:p>
        </w:tc>
      </w:tr>
      <w:tr w:rsidR="00265D72" w14:paraId="30C52338" w14:textId="77777777" w:rsidTr="00AD3988">
        <w:trPr>
          <w:trHeight w:val="540"/>
        </w:trPr>
        <w:tc>
          <w:tcPr>
            <w:tcW w:w="9175" w:type="dxa"/>
            <w:tcBorders>
              <w:top w:val="nil"/>
              <w:left w:val="nil"/>
              <w:bottom w:val="nil"/>
              <w:right w:val="nil"/>
            </w:tcBorders>
            <w:vAlign w:val="center"/>
          </w:tcPr>
          <w:p w14:paraId="36B1D0B0" w14:textId="77777777" w:rsidR="00265D72" w:rsidRDefault="00E73DA8">
            <w:pPr>
              <w:spacing w:after="0" w:line="259" w:lineRule="auto"/>
              <w:ind w:left="0" w:firstLine="0"/>
            </w:pPr>
            <w:r>
              <w:t xml:space="preserve">Context </w:t>
            </w:r>
          </w:p>
        </w:tc>
        <w:tc>
          <w:tcPr>
            <w:tcW w:w="370" w:type="dxa"/>
            <w:tcBorders>
              <w:top w:val="nil"/>
              <w:left w:val="nil"/>
              <w:bottom w:val="nil"/>
              <w:right w:val="nil"/>
            </w:tcBorders>
            <w:vAlign w:val="center"/>
          </w:tcPr>
          <w:p w14:paraId="5E9FBA91" w14:textId="77777777" w:rsidR="00265D72" w:rsidRDefault="00E73DA8">
            <w:pPr>
              <w:spacing w:after="0" w:line="259" w:lineRule="auto"/>
              <w:ind w:left="0" w:firstLine="0"/>
              <w:jc w:val="both"/>
            </w:pPr>
            <w:r>
              <w:t>p4</w:t>
            </w:r>
          </w:p>
        </w:tc>
      </w:tr>
      <w:tr w:rsidR="00265D72" w14:paraId="2DCC5342" w14:textId="77777777" w:rsidTr="00AD3988">
        <w:trPr>
          <w:trHeight w:val="540"/>
        </w:trPr>
        <w:tc>
          <w:tcPr>
            <w:tcW w:w="9175" w:type="dxa"/>
            <w:tcBorders>
              <w:top w:val="nil"/>
              <w:left w:val="nil"/>
              <w:bottom w:val="nil"/>
              <w:right w:val="nil"/>
            </w:tcBorders>
            <w:vAlign w:val="center"/>
          </w:tcPr>
          <w:p w14:paraId="15E4ED51" w14:textId="77777777" w:rsidR="00265D72" w:rsidRDefault="00E73DA8">
            <w:pPr>
              <w:spacing w:after="0" w:line="259" w:lineRule="auto"/>
              <w:ind w:left="0" w:firstLine="0"/>
            </w:pPr>
            <w:r>
              <w:t xml:space="preserve">Principles </w:t>
            </w:r>
          </w:p>
        </w:tc>
        <w:tc>
          <w:tcPr>
            <w:tcW w:w="370" w:type="dxa"/>
            <w:tcBorders>
              <w:top w:val="nil"/>
              <w:left w:val="nil"/>
              <w:bottom w:val="nil"/>
              <w:right w:val="nil"/>
            </w:tcBorders>
            <w:vAlign w:val="center"/>
          </w:tcPr>
          <w:p w14:paraId="0A710B54" w14:textId="77777777" w:rsidR="00265D72" w:rsidRDefault="00E73DA8">
            <w:pPr>
              <w:spacing w:after="0" w:line="259" w:lineRule="auto"/>
              <w:ind w:left="0" w:firstLine="0"/>
              <w:jc w:val="both"/>
            </w:pPr>
            <w:r>
              <w:t>p5</w:t>
            </w:r>
          </w:p>
        </w:tc>
      </w:tr>
      <w:tr w:rsidR="00265D72" w14:paraId="29620457" w14:textId="77777777" w:rsidTr="00AD3988">
        <w:trPr>
          <w:trHeight w:val="540"/>
        </w:trPr>
        <w:tc>
          <w:tcPr>
            <w:tcW w:w="9175" w:type="dxa"/>
            <w:tcBorders>
              <w:top w:val="nil"/>
              <w:left w:val="nil"/>
              <w:bottom w:val="nil"/>
              <w:right w:val="nil"/>
            </w:tcBorders>
            <w:vAlign w:val="center"/>
          </w:tcPr>
          <w:p w14:paraId="12A2D83B" w14:textId="77777777" w:rsidR="00265D72" w:rsidRDefault="00E73DA8">
            <w:pPr>
              <w:spacing w:after="0" w:line="259" w:lineRule="auto"/>
              <w:ind w:left="0" w:firstLine="0"/>
            </w:pPr>
            <w:r>
              <w:t xml:space="preserve">Allergy Management Checklist  </w:t>
            </w:r>
          </w:p>
        </w:tc>
        <w:tc>
          <w:tcPr>
            <w:tcW w:w="370" w:type="dxa"/>
            <w:tcBorders>
              <w:top w:val="nil"/>
              <w:left w:val="nil"/>
              <w:bottom w:val="nil"/>
              <w:right w:val="nil"/>
            </w:tcBorders>
            <w:vAlign w:val="center"/>
          </w:tcPr>
          <w:p w14:paraId="0C4E0D54" w14:textId="77777777" w:rsidR="00265D72" w:rsidRDefault="00E73DA8">
            <w:pPr>
              <w:spacing w:after="0" w:line="259" w:lineRule="auto"/>
              <w:ind w:left="0" w:firstLine="0"/>
              <w:jc w:val="both"/>
            </w:pPr>
            <w:r>
              <w:t>p5</w:t>
            </w:r>
          </w:p>
        </w:tc>
      </w:tr>
      <w:tr w:rsidR="00265D72" w14:paraId="52255E36" w14:textId="77777777" w:rsidTr="00AD3988">
        <w:trPr>
          <w:trHeight w:val="540"/>
        </w:trPr>
        <w:tc>
          <w:tcPr>
            <w:tcW w:w="9175" w:type="dxa"/>
            <w:tcBorders>
              <w:top w:val="nil"/>
              <w:left w:val="nil"/>
              <w:bottom w:val="nil"/>
              <w:right w:val="nil"/>
            </w:tcBorders>
            <w:vAlign w:val="center"/>
          </w:tcPr>
          <w:p w14:paraId="304D599E" w14:textId="77777777" w:rsidR="00265D72" w:rsidRDefault="00E73DA8">
            <w:pPr>
              <w:spacing w:after="0" w:line="259" w:lineRule="auto"/>
              <w:ind w:left="0" w:firstLine="0"/>
            </w:pPr>
            <w:r>
              <w:t xml:space="preserve">Practical Steps </w:t>
            </w:r>
          </w:p>
        </w:tc>
        <w:tc>
          <w:tcPr>
            <w:tcW w:w="370" w:type="dxa"/>
            <w:tcBorders>
              <w:top w:val="nil"/>
              <w:left w:val="nil"/>
              <w:bottom w:val="nil"/>
              <w:right w:val="nil"/>
            </w:tcBorders>
            <w:vAlign w:val="center"/>
          </w:tcPr>
          <w:p w14:paraId="2273DE56" w14:textId="16D07ACD" w:rsidR="00265D72" w:rsidRDefault="00F43BDB">
            <w:pPr>
              <w:spacing w:after="0" w:line="259" w:lineRule="auto"/>
              <w:ind w:left="0" w:firstLine="0"/>
              <w:jc w:val="both"/>
            </w:pPr>
            <w:r>
              <w:t>P5</w:t>
            </w:r>
          </w:p>
        </w:tc>
      </w:tr>
      <w:tr w:rsidR="00265D72" w14:paraId="763F35D4" w14:textId="77777777" w:rsidTr="00AD3988">
        <w:trPr>
          <w:trHeight w:val="540"/>
        </w:trPr>
        <w:tc>
          <w:tcPr>
            <w:tcW w:w="9175" w:type="dxa"/>
            <w:tcBorders>
              <w:top w:val="nil"/>
              <w:left w:val="nil"/>
              <w:bottom w:val="nil"/>
              <w:right w:val="nil"/>
            </w:tcBorders>
            <w:vAlign w:val="center"/>
          </w:tcPr>
          <w:p w14:paraId="7E9C16B4" w14:textId="77777777" w:rsidR="00265D72" w:rsidRDefault="00E73DA8">
            <w:pPr>
              <w:spacing w:after="0" w:line="259" w:lineRule="auto"/>
              <w:ind w:left="0" w:firstLine="0"/>
            </w:pPr>
            <w:r>
              <w:t xml:space="preserve">Supply, storage and care of medication </w:t>
            </w:r>
          </w:p>
        </w:tc>
        <w:tc>
          <w:tcPr>
            <w:tcW w:w="370" w:type="dxa"/>
            <w:tcBorders>
              <w:top w:val="nil"/>
              <w:left w:val="nil"/>
              <w:bottom w:val="nil"/>
              <w:right w:val="nil"/>
            </w:tcBorders>
            <w:vAlign w:val="center"/>
          </w:tcPr>
          <w:p w14:paraId="451FF678" w14:textId="47EDEA2E" w:rsidR="00265D72" w:rsidRDefault="00E73DA8">
            <w:pPr>
              <w:spacing w:after="0" w:line="259" w:lineRule="auto"/>
              <w:ind w:left="0" w:firstLine="0"/>
              <w:jc w:val="both"/>
            </w:pPr>
            <w:r>
              <w:t>p1</w:t>
            </w:r>
            <w:r w:rsidR="00F43BDB">
              <w:t>0</w:t>
            </w:r>
          </w:p>
        </w:tc>
      </w:tr>
      <w:tr w:rsidR="00265D72" w14:paraId="07A4BB14" w14:textId="77777777" w:rsidTr="00AD3988">
        <w:trPr>
          <w:trHeight w:val="540"/>
        </w:trPr>
        <w:tc>
          <w:tcPr>
            <w:tcW w:w="9175" w:type="dxa"/>
            <w:tcBorders>
              <w:top w:val="nil"/>
              <w:left w:val="nil"/>
              <w:bottom w:val="nil"/>
              <w:right w:val="nil"/>
            </w:tcBorders>
            <w:vAlign w:val="center"/>
          </w:tcPr>
          <w:p w14:paraId="7200F6DB" w14:textId="77777777" w:rsidR="00265D72" w:rsidRDefault="00E73DA8">
            <w:pPr>
              <w:spacing w:after="0" w:line="259" w:lineRule="auto"/>
              <w:ind w:left="0" w:firstLine="0"/>
            </w:pPr>
            <w:r>
              <w:t xml:space="preserve">Catering </w:t>
            </w:r>
          </w:p>
        </w:tc>
        <w:tc>
          <w:tcPr>
            <w:tcW w:w="370" w:type="dxa"/>
            <w:tcBorders>
              <w:top w:val="nil"/>
              <w:left w:val="nil"/>
              <w:bottom w:val="nil"/>
              <w:right w:val="nil"/>
            </w:tcBorders>
            <w:vAlign w:val="center"/>
          </w:tcPr>
          <w:p w14:paraId="2A0B1EAE" w14:textId="7D96D2F7" w:rsidR="00265D72" w:rsidRDefault="00E73DA8">
            <w:pPr>
              <w:spacing w:after="0" w:line="259" w:lineRule="auto"/>
              <w:ind w:left="0" w:firstLine="0"/>
              <w:jc w:val="both"/>
            </w:pPr>
            <w:r>
              <w:t>p1</w:t>
            </w:r>
            <w:r w:rsidR="004769B0">
              <w:t>3</w:t>
            </w:r>
          </w:p>
        </w:tc>
      </w:tr>
      <w:tr w:rsidR="00265D72" w14:paraId="319A41F8" w14:textId="77777777" w:rsidTr="00AD3988">
        <w:trPr>
          <w:trHeight w:val="540"/>
        </w:trPr>
        <w:tc>
          <w:tcPr>
            <w:tcW w:w="9175" w:type="dxa"/>
            <w:tcBorders>
              <w:top w:val="nil"/>
              <w:left w:val="nil"/>
              <w:bottom w:val="nil"/>
              <w:right w:val="nil"/>
            </w:tcBorders>
            <w:vAlign w:val="center"/>
          </w:tcPr>
          <w:p w14:paraId="55A994C7" w14:textId="77777777" w:rsidR="00265D72" w:rsidRDefault="00E73DA8">
            <w:pPr>
              <w:spacing w:after="0" w:line="259" w:lineRule="auto"/>
              <w:ind w:left="0" w:firstLine="0"/>
            </w:pPr>
            <w:r>
              <w:t xml:space="preserve">Allergy awareness and nut bans  </w:t>
            </w:r>
          </w:p>
        </w:tc>
        <w:tc>
          <w:tcPr>
            <w:tcW w:w="370" w:type="dxa"/>
            <w:tcBorders>
              <w:top w:val="nil"/>
              <w:left w:val="nil"/>
              <w:bottom w:val="nil"/>
              <w:right w:val="nil"/>
            </w:tcBorders>
            <w:vAlign w:val="center"/>
          </w:tcPr>
          <w:p w14:paraId="65BD7E11" w14:textId="0890BA9D" w:rsidR="00265D72" w:rsidRDefault="00E73DA8">
            <w:pPr>
              <w:spacing w:after="0" w:line="259" w:lineRule="auto"/>
              <w:ind w:left="0" w:firstLine="0"/>
              <w:jc w:val="both"/>
            </w:pPr>
            <w:r>
              <w:t>p1</w:t>
            </w:r>
            <w:r w:rsidR="004769B0">
              <w:t>4</w:t>
            </w:r>
          </w:p>
        </w:tc>
      </w:tr>
      <w:tr w:rsidR="00265D72" w14:paraId="7E370316" w14:textId="77777777" w:rsidTr="00AD3988">
        <w:trPr>
          <w:trHeight w:val="540"/>
        </w:trPr>
        <w:tc>
          <w:tcPr>
            <w:tcW w:w="9175" w:type="dxa"/>
            <w:tcBorders>
              <w:top w:val="nil"/>
              <w:left w:val="nil"/>
              <w:bottom w:val="nil"/>
              <w:right w:val="nil"/>
            </w:tcBorders>
            <w:vAlign w:val="center"/>
          </w:tcPr>
          <w:p w14:paraId="05E1A13D" w14:textId="77777777" w:rsidR="00265D72" w:rsidRDefault="00E73DA8">
            <w:pPr>
              <w:spacing w:after="0" w:line="259" w:lineRule="auto"/>
              <w:ind w:left="0" w:firstLine="0"/>
            </w:pPr>
            <w:r>
              <w:t xml:space="preserve">Risk assessment  </w:t>
            </w:r>
          </w:p>
        </w:tc>
        <w:tc>
          <w:tcPr>
            <w:tcW w:w="370" w:type="dxa"/>
            <w:tcBorders>
              <w:top w:val="nil"/>
              <w:left w:val="nil"/>
              <w:bottom w:val="nil"/>
              <w:right w:val="nil"/>
            </w:tcBorders>
            <w:vAlign w:val="center"/>
          </w:tcPr>
          <w:p w14:paraId="3BF341FB" w14:textId="301BBD17" w:rsidR="00265D72" w:rsidRDefault="00E73DA8">
            <w:pPr>
              <w:spacing w:after="0" w:line="259" w:lineRule="auto"/>
              <w:ind w:left="0" w:firstLine="0"/>
              <w:jc w:val="both"/>
            </w:pPr>
            <w:r>
              <w:t>p1</w:t>
            </w:r>
            <w:r w:rsidR="004769B0">
              <w:t>4</w:t>
            </w:r>
          </w:p>
        </w:tc>
      </w:tr>
      <w:tr w:rsidR="00265D72" w14:paraId="347881E5" w14:textId="77777777" w:rsidTr="00AD3988">
        <w:trPr>
          <w:trHeight w:val="540"/>
        </w:trPr>
        <w:tc>
          <w:tcPr>
            <w:tcW w:w="9175" w:type="dxa"/>
            <w:tcBorders>
              <w:top w:val="nil"/>
              <w:left w:val="nil"/>
              <w:bottom w:val="nil"/>
              <w:right w:val="nil"/>
            </w:tcBorders>
            <w:vAlign w:val="center"/>
          </w:tcPr>
          <w:p w14:paraId="1F7E5915" w14:textId="77777777" w:rsidR="00265D72" w:rsidRDefault="00E73DA8">
            <w:pPr>
              <w:spacing w:after="0" w:line="259" w:lineRule="auto"/>
              <w:ind w:left="0" w:firstLine="0"/>
            </w:pPr>
            <w:r>
              <w:t xml:space="preserve">Training </w:t>
            </w:r>
          </w:p>
        </w:tc>
        <w:tc>
          <w:tcPr>
            <w:tcW w:w="370" w:type="dxa"/>
            <w:tcBorders>
              <w:top w:val="nil"/>
              <w:left w:val="nil"/>
              <w:bottom w:val="nil"/>
              <w:right w:val="nil"/>
            </w:tcBorders>
            <w:vAlign w:val="center"/>
          </w:tcPr>
          <w:p w14:paraId="4D2C384B" w14:textId="657A53C1" w:rsidR="00265D72" w:rsidRDefault="004769B0">
            <w:pPr>
              <w:spacing w:after="0" w:line="259" w:lineRule="auto"/>
              <w:ind w:left="0" w:firstLine="0"/>
              <w:jc w:val="both"/>
            </w:pPr>
            <w:r>
              <w:t>P</w:t>
            </w:r>
            <w:r w:rsidR="00094DA4">
              <w:t>14</w:t>
            </w:r>
          </w:p>
        </w:tc>
      </w:tr>
      <w:tr w:rsidR="00265D72" w14:paraId="464539ED" w14:textId="77777777" w:rsidTr="00AD3988">
        <w:trPr>
          <w:trHeight w:val="416"/>
        </w:trPr>
        <w:tc>
          <w:tcPr>
            <w:tcW w:w="9175" w:type="dxa"/>
            <w:tcBorders>
              <w:top w:val="nil"/>
              <w:left w:val="nil"/>
              <w:bottom w:val="nil"/>
              <w:right w:val="nil"/>
            </w:tcBorders>
            <w:vAlign w:val="bottom"/>
          </w:tcPr>
          <w:p w14:paraId="0E1BF035" w14:textId="77777777" w:rsidR="00265D72" w:rsidRDefault="00E73DA8">
            <w:pPr>
              <w:spacing w:after="0" w:line="259" w:lineRule="auto"/>
              <w:ind w:left="0" w:firstLine="0"/>
            </w:pPr>
            <w:r>
              <w:t xml:space="preserve">Allergies and bullying </w:t>
            </w:r>
          </w:p>
        </w:tc>
        <w:tc>
          <w:tcPr>
            <w:tcW w:w="370" w:type="dxa"/>
            <w:tcBorders>
              <w:top w:val="nil"/>
              <w:left w:val="nil"/>
              <w:bottom w:val="nil"/>
              <w:right w:val="nil"/>
            </w:tcBorders>
            <w:vAlign w:val="bottom"/>
          </w:tcPr>
          <w:p w14:paraId="60DAD5B4" w14:textId="1A212DF2" w:rsidR="00265D72" w:rsidRDefault="00E73DA8">
            <w:pPr>
              <w:spacing w:after="0" w:line="259" w:lineRule="auto"/>
              <w:ind w:left="0" w:firstLine="0"/>
              <w:jc w:val="both"/>
            </w:pPr>
            <w:r>
              <w:t>p1</w:t>
            </w:r>
            <w:r w:rsidR="00094DA4">
              <w:t>5</w:t>
            </w:r>
          </w:p>
        </w:tc>
      </w:tr>
      <w:tr w:rsidR="00AD3988" w14:paraId="638B8492" w14:textId="77777777" w:rsidTr="00AD3988">
        <w:trPr>
          <w:trHeight w:val="416"/>
        </w:trPr>
        <w:tc>
          <w:tcPr>
            <w:tcW w:w="9175" w:type="dxa"/>
            <w:tcBorders>
              <w:top w:val="nil"/>
              <w:left w:val="nil"/>
              <w:bottom w:val="nil"/>
              <w:right w:val="nil"/>
            </w:tcBorders>
            <w:vAlign w:val="bottom"/>
          </w:tcPr>
          <w:p w14:paraId="062D2D7C" w14:textId="77777777" w:rsidR="00AD3988" w:rsidRDefault="00AD3988">
            <w:pPr>
              <w:spacing w:after="0" w:line="259" w:lineRule="auto"/>
              <w:ind w:left="0" w:firstLine="0"/>
            </w:pPr>
          </w:p>
        </w:tc>
        <w:tc>
          <w:tcPr>
            <w:tcW w:w="370" w:type="dxa"/>
            <w:tcBorders>
              <w:top w:val="nil"/>
              <w:left w:val="nil"/>
              <w:bottom w:val="nil"/>
              <w:right w:val="nil"/>
            </w:tcBorders>
            <w:vAlign w:val="bottom"/>
          </w:tcPr>
          <w:p w14:paraId="0E36B35C" w14:textId="77777777" w:rsidR="00AD3988" w:rsidRDefault="00AD3988">
            <w:pPr>
              <w:spacing w:after="0" w:line="259" w:lineRule="auto"/>
              <w:ind w:left="0" w:firstLine="0"/>
              <w:jc w:val="both"/>
            </w:pPr>
          </w:p>
        </w:tc>
      </w:tr>
    </w:tbl>
    <w:p w14:paraId="68CC0346" w14:textId="77777777" w:rsidR="00265D72" w:rsidRDefault="00E73DA8">
      <w:pPr>
        <w:spacing w:after="178"/>
        <w:ind w:left="-5"/>
      </w:pPr>
      <w:r>
        <w:t xml:space="preserve">Appendix </w:t>
      </w:r>
      <w:proofErr w:type="gramStart"/>
      <w:r>
        <w:t>I  -</w:t>
      </w:r>
      <w:proofErr w:type="gramEnd"/>
      <w:r>
        <w:t xml:space="preserve">  First Aid for Anaphylaxis poster </w:t>
      </w:r>
    </w:p>
    <w:p w14:paraId="75A68DE3" w14:textId="77777777" w:rsidR="00265D72" w:rsidRDefault="00E73DA8">
      <w:pPr>
        <w:spacing w:after="178"/>
        <w:ind w:left="-5"/>
      </w:pPr>
      <w:r>
        <w:t xml:space="preserve">Appendix </w:t>
      </w:r>
      <w:proofErr w:type="gramStart"/>
      <w:r>
        <w:t>II  -</w:t>
      </w:r>
      <w:proofErr w:type="gramEnd"/>
      <w:r>
        <w:t xml:space="preserve">  </w:t>
      </w:r>
      <w:proofErr w:type="spellStart"/>
      <w:r>
        <w:t>Epipen</w:t>
      </w:r>
      <w:proofErr w:type="spellEnd"/>
      <w:r>
        <w:t xml:space="preserve"> AAI and </w:t>
      </w:r>
      <w:proofErr w:type="spellStart"/>
      <w:r>
        <w:t>Jext</w:t>
      </w:r>
      <w:proofErr w:type="spellEnd"/>
      <w:r>
        <w:t xml:space="preserve"> AAI Instructions </w:t>
      </w:r>
    </w:p>
    <w:p w14:paraId="119E282A" w14:textId="77777777" w:rsidR="00265D72" w:rsidRDefault="00E73DA8">
      <w:pPr>
        <w:spacing w:after="178"/>
        <w:ind w:left="-5"/>
      </w:pPr>
      <w:r>
        <w:t xml:space="preserve">Appendix </w:t>
      </w:r>
      <w:proofErr w:type="gramStart"/>
      <w:r>
        <w:t>III  -</w:t>
      </w:r>
      <w:proofErr w:type="gramEnd"/>
      <w:r>
        <w:t xml:space="preserve">  Flowchart for Allergic Reaction without use of Adrenaline Auto-Injector </w:t>
      </w:r>
    </w:p>
    <w:p w14:paraId="7B779FE8" w14:textId="77777777" w:rsidR="00265D72" w:rsidRDefault="00E73DA8">
      <w:pPr>
        <w:spacing w:after="178"/>
        <w:ind w:left="-5"/>
      </w:pPr>
      <w:r>
        <w:t xml:space="preserve">Appendix </w:t>
      </w:r>
      <w:proofErr w:type="gramStart"/>
      <w:r>
        <w:t>IV  -</w:t>
      </w:r>
      <w:proofErr w:type="gramEnd"/>
      <w:r>
        <w:t xml:space="preserve">  Flowchart for Allergic Reaction with use of Adrenaline Auto-Injector  </w:t>
      </w:r>
    </w:p>
    <w:p w14:paraId="373E8084" w14:textId="77777777" w:rsidR="00265D72" w:rsidRDefault="00E73DA8">
      <w:pPr>
        <w:spacing w:after="178"/>
        <w:ind w:left="-5"/>
      </w:pPr>
      <w:r>
        <w:t xml:space="preserve">Appendix </w:t>
      </w:r>
      <w:proofErr w:type="gramStart"/>
      <w:r>
        <w:t>V  -</w:t>
      </w:r>
      <w:proofErr w:type="gramEnd"/>
      <w:r>
        <w:t xml:space="preserve">  Information on Allergies </w:t>
      </w:r>
    </w:p>
    <w:p w14:paraId="73D51DE5" w14:textId="77777777" w:rsidR="00265D72" w:rsidRDefault="00E73DA8">
      <w:pPr>
        <w:spacing w:after="178"/>
        <w:ind w:left="-5"/>
      </w:pPr>
      <w:r>
        <w:t xml:space="preserve">Appendix </w:t>
      </w:r>
      <w:proofErr w:type="gramStart"/>
      <w:r>
        <w:t>VI  -</w:t>
      </w:r>
      <w:proofErr w:type="gramEnd"/>
      <w:r>
        <w:t xml:space="preserve">  Other Support and Resources</w:t>
      </w:r>
    </w:p>
    <w:p w14:paraId="51E8C124" w14:textId="77777777" w:rsidR="00265D72" w:rsidRDefault="00E73DA8">
      <w:pPr>
        <w:spacing w:after="120"/>
        <w:ind w:left="-5"/>
      </w:pPr>
      <w:r>
        <w:t xml:space="preserve">Appendix </w:t>
      </w:r>
      <w:proofErr w:type="gramStart"/>
      <w:r>
        <w:t>VII  -</w:t>
      </w:r>
      <w:proofErr w:type="gramEnd"/>
      <w:r>
        <w:t xml:space="preserve">  Top 14 Allergens poster</w:t>
      </w:r>
    </w:p>
    <w:p w14:paraId="69467218" w14:textId="77777777" w:rsidR="00265D72" w:rsidRDefault="00265D72">
      <w:pPr>
        <w:sectPr w:rsidR="00265D72">
          <w:headerReference w:type="even" r:id="rId8"/>
          <w:headerReference w:type="default" r:id="rId9"/>
          <w:footerReference w:type="even" r:id="rId10"/>
          <w:footerReference w:type="default" r:id="rId11"/>
          <w:headerReference w:type="first" r:id="rId12"/>
          <w:footerReference w:type="first" r:id="rId13"/>
          <w:pgSz w:w="11906" w:h="16838"/>
          <w:pgMar w:top="907" w:right="1134" w:bottom="389" w:left="1134" w:header="720" w:footer="390" w:gutter="0"/>
          <w:cols w:space="720"/>
          <w:titlePg/>
        </w:sectPr>
      </w:pPr>
    </w:p>
    <w:p w14:paraId="4E93F1C3" w14:textId="77777777" w:rsidR="00265D72" w:rsidRDefault="00E73DA8">
      <w:pPr>
        <w:pStyle w:val="Heading1"/>
        <w:spacing w:after="60"/>
        <w:ind w:left="-5"/>
      </w:pPr>
      <w:r>
        <w:lastRenderedPageBreak/>
        <w:t xml:space="preserve">Statement of intent </w:t>
      </w:r>
    </w:p>
    <w:p w14:paraId="1CAEA706" w14:textId="77777777" w:rsidR="00265D72" w:rsidRDefault="00E73DA8">
      <w:pPr>
        <w:ind w:left="-5"/>
      </w:pPr>
      <w:r>
        <w:t>This School is committed to promoting a whole school approach to health care, welfare and wellbeing and the safe management of those members of our school community who live with specific allergies. We believe that all allergies should be taken seriously and dealt with in a professional and appropriate way. By our actions we will work proactively to:</w:t>
      </w:r>
    </w:p>
    <w:p w14:paraId="734A5B35" w14:textId="77777777" w:rsidR="00265D72" w:rsidRDefault="00E73DA8">
      <w:pPr>
        <w:numPr>
          <w:ilvl w:val="0"/>
          <w:numId w:val="1"/>
        </w:numPr>
        <w:ind w:hanging="227"/>
      </w:pPr>
      <w:r>
        <w:t>minimise the risk of exposure within the school setting</w:t>
      </w:r>
    </w:p>
    <w:p w14:paraId="0699EBC8" w14:textId="77777777" w:rsidR="00265D72" w:rsidRDefault="00E73DA8">
      <w:pPr>
        <w:numPr>
          <w:ilvl w:val="0"/>
          <w:numId w:val="1"/>
        </w:numPr>
        <w:ind w:hanging="227"/>
      </w:pPr>
      <w:r>
        <w:t>encourage self-responsibility</w:t>
      </w:r>
    </w:p>
    <w:p w14:paraId="59F6FDF1" w14:textId="77777777" w:rsidR="00265D72" w:rsidRDefault="00E73DA8">
      <w:pPr>
        <w:numPr>
          <w:ilvl w:val="0"/>
          <w:numId w:val="1"/>
        </w:numPr>
        <w:ind w:hanging="227"/>
      </w:pPr>
      <w:r>
        <w:t xml:space="preserve">learn avoidance strategies </w:t>
      </w:r>
    </w:p>
    <w:p w14:paraId="7378FFC8" w14:textId="77777777" w:rsidR="00265D72" w:rsidRDefault="00E73DA8">
      <w:pPr>
        <w:numPr>
          <w:ilvl w:val="0"/>
          <w:numId w:val="1"/>
        </w:numPr>
        <w:ind w:hanging="227"/>
      </w:pPr>
      <w:r>
        <w:t>have robust plans for an effective response to possible emergencies</w:t>
      </w:r>
    </w:p>
    <w:p w14:paraId="03F997D1" w14:textId="77777777" w:rsidR="00265D72" w:rsidRDefault="00E73DA8">
      <w:pPr>
        <w:numPr>
          <w:ilvl w:val="0"/>
          <w:numId w:val="1"/>
        </w:numPr>
        <w:spacing w:after="518"/>
        <w:ind w:hanging="227"/>
      </w:pPr>
      <w:r>
        <w:t>ensure inclusivity for all pupils</w:t>
      </w:r>
    </w:p>
    <w:p w14:paraId="1941DFA8" w14:textId="77777777" w:rsidR="00265D72" w:rsidRDefault="00E73DA8">
      <w:pPr>
        <w:pStyle w:val="Heading1"/>
        <w:ind w:left="-5"/>
      </w:pPr>
      <w:r>
        <w:t>Equalities statement</w:t>
      </w:r>
    </w:p>
    <w:p w14:paraId="0F2DE263" w14:textId="77777777" w:rsidR="00265D72" w:rsidRDefault="00E73DA8">
      <w:pPr>
        <w:spacing w:after="162" w:line="259" w:lineRule="auto"/>
        <w:ind w:left="0" w:right="-1" w:firstLine="0"/>
      </w:pPr>
      <w:r>
        <w:rPr>
          <w:noProof/>
          <w:color w:val="000000"/>
          <w:sz w:val="22"/>
        </w:rPr>
        <mc:AlternateContent>
          <mc:Choice Requires="wpg">
            <w:drawing>
              <wp:inline distT="0" distB="0" distL="0" distR="0" wp14:anchorId="5522615C" wp14:editId="22FDFA57">
                <wp:extent cx="6120003" cy="6350"/>
                <wp:effectExtent l="0" t="0" r="0" b="0"/>
                <wp:docPr id="26671" name="Group 26671"/>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243" name="Shape 243"/>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6671" style="width:481.89pt;height:0.5pt;mso-position-horizontal-relative:char;mso-position-vertical-relative:line" coordsize="61200,63">
                <v:shape id="Shape 243" style="position:absolute;width:61200;height:0;left:0;top:0;" coordsize="6120003,0" path="m0,0l6120003,0">
                  <v:stroke weight="0.5pt" endcap="flat" joinstyle="miter" miterlimit="4" on="true" color="#19c6c1"/>
                  <v:fill on="false" color="#000000" opacity="0"/>
                </v:shape>
              </v:group>
            </w:pict>
          </mc:Fallback>
        </mc:AlternateContent>
      </w:r>
    </w:p>
    <w:p w14:paraId="6E52A5D6" w14:textId="77777777" w:rsidR="00265D72" w:rsidRDefault="00E73DA8">
      <w:pPr>
        <w:ind w:left="-5"/>
      </w:pPr>
      <w:r>
        <w:t xml:space="preserve">Our school is clear about the need to actively support pupils with medical conditions to participate in school life. </w:t>
      </w:r>
    </w:p>
    <w:p w14:paraId="73B0F395" w14:textId="77777777" w:rsidR="00265D72" w:rsidRDefault="00E73DA8">
      <w:pPr>
        <w:ind w:left="-5"/>
      </w:pPr>
      <w:r>
        <w:t xml:space="preserve">The school will consider what reasonable adjustments need to be made to enable these pupils to participate fully and safely in all aspects of school life. </w:t>
      </w:r>
    </w:p>
    <w:p w14:paraId="667D8A3F" w14:textId="77777777" w:rsidR="00265D72" w:rsidRDefault="00E73DA8">
      <w:pPr>
        <w:spacing w:after="517"/>
        <w:ind w:left="-5"/>
      </w:pPr>
      <w:r>
        <w:t>Risk assessments will be carried out so that planning arrangements take account of any steps needed to ensure that pupils with medical conditions are included. In doing so, pupils, their parents and any relevant healthcare professionals will be consulted.</w:t>
      </w:r>
    </w:p>
    <w:p w14:paraId="792D7B1C" w14:textId="77777777" w:rsidR="00265D72" w:rsidRDefault="00E73DA8">
      <w:pPr>
        <w:pStyle w:val="Heading1"/>
        <w:ind w:left="-5"/>
      </w:pPr>
      <w:r>
        <w:t>Context</w:t>
      </w:r>
    </w:p>
    <w:p w14:paraId="60D8D469" w14:textId="77777777" w:rsidR="00265D72" w:rsidRDefault="00E73DA8">
      <w:pPr>
        <w:spacing w:after="151" w:line="259" w:lineRule="auto"/>
        <w:ind w:left="0" w:right="-1" w:firstLine="0"/>
      </w:pPr>
      <w:r>
        <w:rPr>
          <w:noProof/>
          <w:color w:val="000000"/>
          <w:sz w:val="22"/>
        </w:rPr>
        <mc:AlternateContent>
          <mc:Choice Requires="wpg">
            <w:drawing>
              <wp:inline distT="0" distB="0" distL="0" distR="0" wp14:anchorId="04798F03" wp14:editId="46700A6E">
                <wp:extent cx="6120003" cy="6350"/>
                <wp:effectExtent l="0" t="0" r="0" b="0"/>
                <wp:docPr id="26684" name="Group 26684"/>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244" name="Shape 244"/>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6684" style="width:481.89pt;height:0.5pt;mso-position-horizontal-relative:char;mso-position-vertical-relative:line" coordsize="61200,63">
                <v:shape id="Shape 244" style="position:absolute;width:61200;height:0;left:0;top:0;" coordsize="6120003,0" path="m0,0l6120003,0">
                  <v:stroke weight="0.5pt" endcap="flat" joinstyle="miter" miterlimit="4" on="true" color="#19c6c1"/>
                  <v:fill on="false" color="#000000" opacity="0"/>
                </v:shape>
              </v:group>
            </w:pict>
          </mc:Fallback>
        </mc:AlternateContent>
      </w:r>
    </w:p>
    <w:p w14:paraId="29BAE12E" w14:textId="77777777" w:rsidR="00BB3207" w:rsidRDefault="00450BB5" w:rsidP="00450BB5">
      <w:pPr>
        <w:ind w:left="-5"/>
      </w:pPr>
      <w:r>
        <w:t>In March 2026</w:t>
      </w:r>
      <w:r w:rsidR="00BB3207">
        <w:t xml:space="preserve">, The UK government announced: </w:t>
      </w:r>
    </w:p>
    <w:p w14:paraId="78519517" w14:textId="77777777" w:rsidR="00450BB5" w:rsidRPr="00450BB5" w:rsidRDefault="00450BB5" w:rsidP="00450BB5">
      <w:pPr>
        <w:ind w:left="-5"/>
      </w:pPr>
      <w:r w:rsidRPr="00450BB5">
        <w:t>The new statutory requirements mean for the first time schools must:</w:t>
      </w:r>
    </w:p>
    <w:p w14:paraId="6CD19BCC" w14:textId="77777777" w:rsidR="00450BB5" w:rsidRPr="00450BB5" w:rsidRDefault="00450BB5" w:rsidP="00450BB5">
      <w:pPr>
        <w:numPr>
          <w:ilvl w:val="0"/>
          <w:numId w:val="23"/>
        </w:numPr>
      </w:pPr>
      <w:r w:rsidRPr="00450BB5">
        <w:t>stock “spare” adrenaline auto-injectors for use in emergency situations</w:t>
      </w:r>
    </w:p>
    <w:p w14:paraId="4052D878" w14:textId="090990F0" w:rsidR="00450BB5" w:rsidRPr="00450BB5" w:rsidRDefault="00450BB5" w:rsidP="00450BB5">
      <w:pPr>
        <w:numPr>
          <w:ilvl w:val="0"/>
          <w:numId w:val="23"/>
        </w:numPr>
      </w:pPr>
      <w:r w:rsidRPr="00450BB5">
        <w:t>provide allergy awareness training for all staff — covering recognition of symptoms, emergency response and the use of adrenaline devices — alongside improved incident recording and lessons learnt processes</w:t>
      </w:r>
      <w:r w:rsidR="00206AE6">
        <w:t xml:space="preserve">. Available through </w:t>
      </w:r>
      <w:proofErr w:type="spellStart"/>
      <w:r w:rsidR="00206AE6">
        <w:t>Handsam</w:t>
      </w:r>
      <w:proofErr w:type="spellEnd"/>
      <w:r w:rsidR="00206AE6">
        <w:t xml:space="preserve">: </w:t>
      </w:r>
      <w:r w:rsidR="00206AE6" w:rsidRPr="00206AE6">
        <w:t xml:space="preserve">Allergy Awareness and Use of Autoinjectors </w:t>
      </w:r>
      <w:proofErr w:type="spellStart"/>
      <w:r w:rsidR="00206AE6" w:rsidRPr="00206AE6">
        <w:t>eTraining</w:t>
      </w:r>
      <w:proofErr w:type="spellEnd"/>
      <w:r w:rsidR="00206AE6" w:rsidRPr="00206AE6">
        <w:t xml:space="preserve"> Course</w:t>
      </w:r>
    </w:p>
    <w:p w14:paraId="45475B12" w14:textId="77777777" w:rsidR="00450BB5" w:rsidRPr="00450BB5" w:rsidRDefault="00450BB5" w:rsidP="00450BB5">
      <w:pPr>
        <w:numPr>
          <w:ilvl w:val="0"/>
          <w:numId w:val="23"/>
        </w:numPr>
      </w:pPr>
      <w:r w:rsidRPr="00450BB5">
        <w:t>have a comprehensive policy for supporting children with medical conditions, including Individual Healthcare Plans to record specific arrangements for individuals like an allergy management plan</w:t>
      </w:r>
    </w:p>
    <w:p w14:paraId="581CC53F" w14:textId="4F09F425" w:rsidR="005B5231" w:rsidRPr="00450BB5" w:rsidRDefault="005B5231" w:rsidP="005B5231">
      <w:pPr>
        <w:pStyle w:val="ListParagraph"/>
        <w:ind w:firstLine="0"/>
      </w:pPr>
      <w:r>
        <w:t>This replaces</w:t>
      </w:r>
      <w:r w:rsidRPr="00450BB5">
        <w:t xml:space="preserve"> previous non-statutory advice, ahead of coming into force in September 2026.</w:t>
      </w:r>
      <w:r w:rsidR="00786CBC">
        <w:t xml:space="preserve"> This policy will be </w:t>
      </w:r>
      <w:r w:rsidR="00F14934">
        <w:t xml:space="preserve">updated when the DfE guidance is published. </w:t>
      </w:r>
    </w:p>
    <w:p w14:paraId="1BE53124" w14:textId="77777777" w:rsidR="00450BB5" w:rsidRDefault="00450BB5">
      <w:pPr>
        <w:ind w:left="-5"/>
      </w:pPr>
    </w:p>
    <w:p w14:paraId="4B76897B" w14:textId="77777777" w:rsidR="00450BB5" w:rsidRDefault="00450BB5">
      <w:pPr>
        <w:ind w:left="-5"/>
      </w:pPr>
    </w:p>
    <w:p w14:paraId="165E8898" w14:textId="7FBF69DE" w:rsidR="00450BB5" w:rsidRPr="0074077B" w:rsidRDefault="0074077B">
      <w:pPr>
        <w:ind w:left="-5"/>
        <w:rPr>
          <w:sz w:val="44"/>
          <w:szCs w:val="44"/>
        </w:rPr>
      </w:pPr>
      <w:r w:rsidRPr="0074077B">
        <w:rPr>
          <w:sz w:val="44"/>
          <w:szCs w:val="44"/>
        </w:rPr>
        <w:t>Principles</w:t>
      </w:r>
    </w:p>
    <w:p w14:paraId="579D4674" w14:textId="77777777" w:rsidR="00265D72" w:rsidRDefault="00E73DA8">
      <w:pPr>
        <w:numPr>
          <w:ilvl w:val="0"/>
          <w:numId w:val="2"/>
        </w:numPr>
        <w:ind w:hanging="227"/>
      </w:pPr>
      <w:r>
        <w:t xml:space="preserve">To comply with all relevant environmental legislation, regulations and requirements. </w:t>
      </w:r>
    </w:p>
    <w:p w14:paraId="47A4C002" w14:textId="77777777" w:rsidR="00265D72" w:rsidRDefault="00E73DA8">
      <w:pPr>
        <w:numPr>
          <w:ilvl w:val="0"/>
          <w:numId w:val="2"/>
        </w:numPr>
        <w:ind w:hanging="227"/>
      </w:pPr>
      <w:r>
        <w:t>To encourage proactive steps to keep pupil/students safe.</w:t>
      </w:r>
    </w:p>
    <w:p w14:paraId="1666EDD6" w14:textId="77777777" w:rsidR="00265D72" w:rsidRDefault="00E73DA8">
      <w:pPr>
        <w:numPr>
          <w:ilvl w:val="0"/>
          <w:numId w:val="2"/>
        </w:numPr>
        <w:ind w:hanging="227"/>
      </w:pPr>
      <w:r>
        <w:t>To ensure pupils/students from diverse backgrounds, ethnicities or different cultural heritages are not disadvantaged when dealing with allergies and food labelling.</w:t>
      </w:r>
    </w:p>
    <w:p w14:paraId="05BEEDCF" w14:textId="77777777" w:rsidR="00265D72" w:rsidRDefault="00E73DA8">
      <w:pPr>
        <w:numPr>
          <w:ilvl w:val="0"/>
          <w:numId w:val="2"/>
        </w:numPr>
        <w:ind w:hanging="227"/>
      </w:pPr>
      <w:r>
        <w:t>To work with the catering provider/team to establish a robust process and documentation for menu planning, food labelling, storing, avoidance of cross-contamination, stock ordering of food/drink used at the school.</w:t>
      </w:r>
    </w:p>
    <w:p w14:paraId="08B5C11F" w14:textId="77777777" w:rsidR="00265D72" w:rsidRDefault="00E73DA8">
      <w:pPr>
        <w:numPr>
          <w:ilvl w:val="0"/>
          <w:numId w:val="2"/>
        </w:numPr>
        <w:ind w:hanging="227"/>
      </w:pPr>
      <w:r>
        <w:t>To provide an effective staff awareness programme on food allergies and intolerances, possible symptoms (anaphylaxis) recognition and actions to take.</w:t>
      </w:r>
    </w:p>
    <w:p w14:paraId="3FBE681A" w14:textId="77777777" w:rsidR="00265D72" w:rsidRDefault="00E73DA8">
      <w:pPr>
        <w:numPr>
          <w:ilvl w:val="0"/>
          <w:numId w:val="2"/>
        </w:numPr>
        <w:spacing w:after="518"/>
        <w:ind w:hanging="227"/>
      </w:pPr>
      <w:r>
        <w:t>To develop a pupil awareness programme through PHSE and other curriculum areas.</w:t>
      </w:r>
    </w:p>
    <w:p w14:paraId="06AC7CE0" w14:textId="77777777" w:rsidR="00265D72" w:rsidRDefault="00E73DA8">
      <w:pPr>
        <w:pStyle w:val="Heading1"/>
        <w:ind w:left="-5"/>
      </w:pPr>
      <w:r>
        <w:t>Allergy management checklist</w:t>
      </w:r>
    </w:p>
    <w:p w14:paraId="223F3F2B" w14:textId="77777777" w:rsidR="00265D72" w:rsidRDefault="00E73DA8">
      <w:pPr>
        <w:spacing w:after="119" w:line="259" w:lineRule="auto"/>
        <w:ind w:left="0" w:right="-1" w:firstLine="0"/>
      </w:pPr>
      <w:r>
        <w:rPr>
          <w:noProof/>
          <w:color w:val="000000"/>
          <w:sz w:val="22"/>
        </w:rPr>
        <mc:AlternateContent>
          <mc:Choice Requires="wpg">
            <w:drawing>
              <wp:inline distT="0" distB="0" distL="0" distR="0" wp14:anchorId="534CFB78" wp14:editId="4B581ECF">
                <wp:extent cx="6120003" cy="6350"/>
                <wp:effectExtent l="0" t="0" r="0" b="0"/>
                <wp:docPr id="26583" name="Group 26583"/>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307" name="Shape 307"/>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6583" style="width:481.89pt;height:0.5pt;mso-position-horizontal-relative:char;mso-position-vertical-relative:line" coordsize="61200,63">
                <v:shape id="Shape 307" style="position:absolute;width:61200;height:0;left:0;top:0;" coordsize="6120003,0" path="m0,0l6120003,0">
                  <v:stroke weight="0.5pt" endcap="flat" joinstyle="miter" miterlimit="4" on="true" color="#19c6c1"/>
                  <v:fill on="false" color="#000000" opacity="0"/>
                </v:shape>
              </v:group>
            </w:pict>
          </mc:Fallback>
        </mc:AlternateContent>
      </w:r>
    </w:p>
    <w:p w14:paraId="6F672B63" w14:textId="77777777" w:rsidR="00265D72" w:rsidRDefault="00E73DA8">
      <w:pPr>
        <w:numPr>
          <w:ilvl w:val="0"/>
          <w:numId w:val="3"/>
        </w:numPr>
        <w:ind w:hanging="227"/>
      </w:pPr>
      <w:r>
        <w:t xml:space="preserve">Does the child have an Individual Healthcare Plan </w:t>
      </w:r>
    </w:p>
    <w:p w14:paraId="63F85BD7" w14:textId="13DDC7F2" w:rsidR="00265D72" w:rsidRDefault="00E73DA8">
      <w:pPr>
        <w:numPr>
          <w:ilvl w:val="0"/>
          <w:numId w:val="3"/>
        </w:numPr>
        <w:ind w:hanging="227"/>
      </w:pPr>
      <w:r>
        <w:t xml:space="preserve">Has your school purchased spare </w:t>
      </w:r>
      <w:r w:rsidR="00CB7C64">
        <w:t>Epi-</w:t>
      </w:r>
      <w:r>
        <w:t>pens</w:t>
      </w:r>
      <w:r w:rsidR="00CB7C64">
        <w:t xml:space="preserve"> (AAI – Adrenaline-Auto Injector)</w:t>
      </w:r>
      <w:r>
        <w:t xml:space="preserve">? </w:t>
      </w:r>
    </w:p>
    <w:p w14:paraId="49E83014" w14:textId="77777777" w:rsidR="00265D72" w:rsidRDefault="00E73DA8">
      <w:pPr>
        <w:numPr>
          <w:ilvl w:val="0"/>
          <w:numId w:val="3"/>
        </w:numPr>
        <w:ind w:hanging="227"/>
      </w:pPr>
      <w:r>
        <w:t xml:space="preserve">Does each child have a completed and signed Allergy Action Plan? </w:t>
      </w:r>
    </w:p>
    <w:p w14:paraId="6B895B76" w14:textId="77777777" w:rsidR="00265D72" w:rsidRDefault="00E73DA8">
      <w:pPr>
        <w:numPr>
          <w:ilvl w:val="0"/>
          <w:numId w:val="3"/>
        </w:numPr>
        <w:ind w:hanging="227"/>
      </w:pPr>
      <w:r>
        <w:t xml:space="preserve">Have ALL school staff been trained in allergy and anaphylaxis? </w:t>
      </w:r>
    </w:p>
    <w:p w14:paraId="0F86A2CD" w14:textId="77777777" w:rsidR="00265D72" w:rsidRDefault="00E73DA8">
      <w:pPr>
        <w:numPr>
          <w:ilvl w:val="0"/>
          <w:numId w:val="3"/>
        </w:numPr>
        <w:ind w:hanging="227"/>
      </w:pPr>
      <w:r>
        <w:t xml:space="preserve">Does the school allergy policy include where and how to store AAIs? </w:t>
      </w:r>
    </w:p>
    <w:p w14:paraId="3B20395C" w14:textId="77777777" w:rsidR="00265D72" w:rsidRDefault="00E73DA8">
      <w:pPr>
        <w:numPr>
          <w:ilvl w:val="0"/>
          <w:numId w:val="3"/>
        </w:numPr>
        <w:ind w:hanging="227"/>
      </w:pPr>
      <w:r>
        <w:t xml:space="preserve">Is there a schedule to check the expiry dates on spare AAIs and each child’s AAI? </w:t>
      </w:r>
    </w:p>
    <w:p w14:paraId="5E4562AD" w14:textId="77777777" w:rsidR="00265D72" w:rsidRDefault="00E73DA8">
      <w:pPr>
        <w:numPr>
          <w:ilvl w:val="0"/>
          <w:numId w:val="3"/>
        </w:numPr>
        <w:ind w:hanging="227"/>
      </w:pPr>
      <w:r>
        <w:t xml:space="preserve">Does the allergy policy cover </w:t>
      </w:r>
      <w:proofErr w:type="gramStart"/>
      <w:r>
        <w:t>catering</w:t>
      </w:r>
      <w:proofErr w:type="gramEnd"/>
      <w:r>
        <w:t xml:space="preserve"> for children with allergies? </w:t>
      </w:r>
    </w:p>
    <w:p w14:paraId="26E7620A" w14:textId="77777777" w:rsidR="00265D72" w:rsidRDefault="00E73DA8">
      <w:pPr>
        <w:numPr>
          <w:ilvl w:val="0"/>
          <w:numId w:val="3"/>
        </w:numPr>
        <w:ind w:hanging="227"/>
      </w:pPr>
      <w:r>
        <w:t xml:space="preserve">Does the allergy policy include pupil allergy awareness? </w:t>
      </w:r>
    </w:p>
    <w:p w14:paraId="15A8CF49" w14:textId="77777777" w:rsidR="00265D72" w:rsidRDefault="00E73DA8">
      <w:pPr>
        <w:numPr>
          <w:ilvl w:val="0"/>
          <w:numId w:val="3"/>
        </w:numPr>
        <w:ind w:hanging="227"/>
      </w:pPr>
      <w:r>
        <w:t xml:space="preserve">Has the school completed an allergy risk assessment? </w:t>
      </w:r>
    </w:p>
    <w:p w14:paraId="0824D919" w14:textId="77777777" w:rsidR="00265D72" w:rsidRDefault="00E73DA8">
      <w:pPr>
        <w:numPr>
          <w:ilvl w:val="0"/>
          <w:numId w:val="3"/>
        </w:numPr>
        <w:ind w:hanging="227"/>
      </w:pPr>
      <w:r>
        <w:t xml:space="preserve">Does the allergy policy include risk assessment of extra curricula activities? </w:t>
      </w:r>
    </w:p>
    <w:p w14:paraId="08A942B1" w14:textId="77777777" w:rsidR="00265D72" w:rsidRDefault="00E73DA8">
      <w:pPr>
        <w:numPr>
          <w:ilvl w:val="0"/>
          <w:numId w:val="3"/>
        </w:numPr>
        <w:ind w:hanging="227"/>
      </w:pPr>
      <w:r>
        <w:t>Does the allergy policy cover safeguarding children with allergies, including bullying?</w:t>
      </w:r>
    </w:p>
    <w:p w14:paraId="3BEFE9E8" w14:textId="77777777" w:rsidR="00CB7C64" w:rsidRDefault="00CB7C64" w:rsidP="00CB7C64">
      <w:pPr>
        <w:ind w:left="227" w:firstLine="0"/>
      </w:pPr>
    </w:p>
    <w:p w14:paraId="60703307" w14:textId="2F4D60C8" w:rsidR="00265D72" w:rsidRDefault="00E73DA8">
      <w:pPr>
        <w:pStyle w:val="Heading2"/>
        <w:spacing w:after="2" w:line="265" w:lineRule="auto"/>
        <w:ind w:left="-5"/>
      </w:pPr>
      <w:r>
        <w:rPr>
          <w:sz w:val="44"/>
        </w:rPr>
        <w:t>Practical steps</w:t>
      </w:r>
      <w:r>
        <w:rPr>
          <w:sz w:val="28"/>
        </w:rPr>
        <w:t xml:space="preserve"> (see also Appx I and Appx II)</w:t>
      </w:r>
    </w:p>
    <w:p w14:paraId="4B626C42" w14:textId="77777777" w:rsidR="00265D72" w:rsidRDefault="00E73DA8">
      <w:pPr>
        <w:spacing w:after="158" w:line="259" w:lineRule="auto"/>
        <w:ind w:left="0" w:right="-1" w:firstLine="0"/>
      </w:pPr>
      <w:r>
        <w:rPr>
          <w:noProof/>
          <w:color w:val="000000"/>
          <w:sz w:val="22"/>
        </w:rPr>
        <mc:AlternateContent>
          <mc:Choice Requires="wpg">
            <w:drawing>
              <wp:inline distT="0" distB="0" distL="0" distR="0" wp14:anchorId="0EA2BA7A" wp14:editId="13D8948B">
                <wp:extent cx="6120003" cy="6350"/>
                <wp:effectExtent l="0" t="0" r="0" b="0"/>
                <wp:docPr id="27068" name="Group 27068"/>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382" name="Shape 382"/>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7068" style="width:481.89pt;height:0.5pt;mso-position-horizontal-relative:char;mso-position-vertical-relative:line" coordsize="61200,63">
                <v:shape id="Shape 382" style="position:absolute;width:61200;height:0;left:0;top:0;" coordsize="6120003,0" path="m0,0l6120003,0">
                  <v:stroke weight="0.5pt" endcap="flat" joinstyle="miter" miterlimit="4" on="true" color="#19c6c1"/>
                  <v:fill on="false" color="#000000" opacity="0"/>
                </v:shape>
              </v:group>
            </w:pict>
          </mc:Fallback>
        </mc:AlternateContent>
      </w:r>
    </w:p>
    <w:p w14:paraId="19DFFC37" w14:textId="77777777" w:rsidR="00265D72" w:rsidRDefault="00E73DA8">
      <w:pPr>
        <w:spacing w:after="318"/>
        <w:ind w:left="-5"/>
      </w:pPr>
      <w:proofErr w:type="gramStart"/>
      <w:r>
        <w:t>In order to</w:t>
      </w:r>
      <w:proofErr w:type="gramEnd"/>
      <w:r>
        <w:t xml:space="preserve"> put these principles into practice we will: </w:t>
      </w:r>
    </w:p>
    <w:p w14:paraId="40DB9476" w14:textId="74DCA193" w:rsidR="00265D72" w:rsidRDefault="00E73DA8">
      <w:pPr>
        <w:pStyle w:val="Heading2"/>
        <w:spacing w:after="58"/>
        <w:ind w:left="-5"/>
      </w:pPr>
      <w:r>
        <w:t xml:space="preserve">Governors </w:t>
      </w:r>
    </w:p>
    <w:p w14:paraId="42DB3B79" w14:textId="77777777" w:rsidR="00265D72" w:rsidRDefault="00E73DA8">
      <w:pPr>
        <w:numPr>
          <w:ilvl w:val="0"/>
          <w:numId w:val="4"/>
        </w:numPr>
        <w:ind w:hanging="227"/>
      </w:pPr>
      <w:r>
        <w:t>Ensure the school has a strategic vision for the management of allergy risk assessment and emergency procedures</w:t>
      </w:r>
    </w:p>
    <w:p w14:paraId="6F856B2B" w14:textId="657F249A" w:rsidR="00265D72" w:rsidRDefault="00E73DA8">
      <w:pPr>
        <w:numPr>
          <w:ilvl w:val="0"/>
          <w:numId w:val="4"/>
        </w:numPr>
        <w:ind w:hanging="227"/>
      </w:pPr>
      <w:r>
        <w:lastRenderedPageBreak/>
        <w:t>Delegate the day-to-day responsibility for the effective delivery of this Policy to the         Headteacher</w:t>
      </w:r>
    </w:p>
    <w:p w14:paraId="6C6D4522" w14:textId="77777777" w:rsidR="00265D72" w:rsidRDefault="00E73DA8">
      <w:pPr>
        <w:numPr>
          <w:ilvl w:val="0"/>
          <w:numId w:val="4"/>
        </w:numPr>
        <w:ind w:hanging="227"/>
      </w:pPr>
      <w:r>
        <w:t>Ensure the school’s arrangements to identify and safeguard the wellbeing of pupils, because of their own or someone else’s allergy, are robust and effective</w:t>
      </w:r>
    </w:p>
    <w:p w14:paraId="37021493" w14:textId="77777777" w:rsidR="00265D72" w:rsidRDefault="00E73DA8">
      <w:pPr>
        <w:numPr>
          <w:ilvl w:val="0"/>
          <w:numId w:val="4"/>
        </w:numPr>
        <w:ind w:hanging="227"/>
      </w:pPr>
      <w:r>
        <w:t>Ensure that the school provides appropriate training, information, instruction, induction and supervision on a regular basis to enable everyone to stay safe regarding allergies and their management.  It is good practice to log all training and attendees.</w:t>
      </w:r>
    </w:p>
    <w:p w14:paraId="65DC228B" w14:textId="77777777" w:rsidR="00265D72" w:rsidRDefault="00E73DA8">
      <w:pPr>
        <w:numPr>
          <w:ilvl w:val="0"/>
          <w:numId w:val="4"/>
        </w:numPr>
        <w:ind w:hanging="227"/>
      </w:pPr>
      <w:r>
        <w:t>Ensure adequate resources for managing allergies are available</w:t>
      </w:r>
    </w:p>
    <w:p w14:paraId="492611DA" w14:textId="77777777" w:rsidR="00265D72" w:rsidRDefault="00E73DA8">
      <w:pPr>
        <w:numPr>
          <w:ilvl w:val="0"/>
          <w:numId w:val="4"/>
        </w:numPr>
        <w:ind w:hanging="227"/>
      </w:pPr>
      <w:r>
        <w:t xml:space="preserve">Ensure appropriate material is available on the school website for parent/carers highlighting how the school is managing pupils/students with allergies </w:t>
      </w:r>
    </w:p>
    <w:p w14:paraId="5487AC7D" w14:textId="77777777" w:rsidR="00265D72" w:rsidRDefault="00E73DA8">
      <w:pPr>
        <w:numPr>
          <w:ilvl w:val="0"/>
          <w:numId w:val="4"/>
        </w:numPr>
        <w:spacing w:after="318"/>
        <w:ind w:hanging="227"/>
      </w:pPr>
      <w:r>
        <w:t>Monitor the effectiveness of this Policy to ensure it remains fit for purpose</w:t>
      </w:r>
    </w:p>
    <w:p w14:paraId="73F11E82" w14:textId="59AC0B60" w:rsidR="00265D72" w:rsidRDefault="00E73DA8">
      <w:pPr>
        <w:pStyle w:val="Heading2"/>
        <w:spacing w:after="58"/>
        <w:ind w:left="-5"/>
      </w:pPr>
      <w:r>
        <w:t xml:space="preserve">Headteacher </w:t>
      </w:r>
    </w:p>
    <w:p w14:paraId="042C5F09" w14:textId="77777777" w:rsidR="00265D72" w:rsidRDefault="00E73DA8">
      <w:pPr>
        <w:numPr>
          <w:ilvl w:val="0"/>
          <w:numId w:val="5"/>
        </w:numPr>
        <w:ind w:hanging="227"/>
      </w:pPr>
      <w:r>
        <w:t>Provide, as far as practicable, a safe and healthy environment in which people at risk of allergic reaction and anaphylaxis can participate equally in all aspects of school life and are not subject to bullying because of their condition</w:t>
      </w:r>
    </w:p>
    <w:p w14:paraId="35468ED9" w14:textId="77777777" w:rsidR="00265D72" w:rsidRDefault="00E73DA8">
      <w:pPr>
        <w:numPr>
          <w:ilvl w:val="0"/>
          <w:numId w:val="5"/>
        </w:numPr>
        <w:ind w:hanging="227"/>
      </w:pPr>
      <w:r>
        <w:t>Ensure all visitors, volunteers, work experience students, sub-contractors are made aware of the school’s commitment to allergy management as part of Safeguarding</w:t>
      </w:r>
    </w:p>
    <w:p w14:paraId="6EE2E59C" w14:textId="77777777" w:rsidR="00265D72" w:rsidRDefault="00E73DA8">
      <w:pPr>
        <w:numPr>
          <w:ilvl w:val="0"/>
          <w:numId w:val="5"/>
        </w:numPr>
        <w:ind w:hanging="227"/>
      </w:pPr>
      <w:r>
        <w:t>Ensure the curriculum contains age-appropriate content so all pupils/students can learn about allergies and how everyone can support those who have them</w:t>
      </w:r>
    </w:p>
    <w:p w14:paraId="118F7627" w14:textId="77777777" w:rsidR="00265D72" w:rsidRDefault="00E73DA8">
      <w:pPr>
        <w:numPr>
          <w:ilvl w:val="0"/>
          <w:numId w:val="5"/>
        </w:numPr>
        <w:ind w:hanging="227"/>
      </w:pPr>
      <w:r>
        <w:t xml:space="preserve">Create links at strategic level with </w:t>
      </w:r>
      <w:proofErr w:type="gramStart"/>
      <w:r>
        <w:t>Healthcare</w:t>
      </w:r>
      <w:proofErr w:type="gramEnd"/>
      <w:r>
        <w:t xml:space="preserve"> professionals and Catering providers and ensure at operational level that links are robust</w:t>
      </w:r>
    </w:p>
    <w:p w14:paraId="47B47FF9" w14:textId="77777777" w:rsidR="00265D72" w:rsidRDefault="00E73DA8">
      <w:pPr>
        <w:numPr>
          <w:ilvl w:val="0"/>
          <w:numId w:val="5"/>
        </w:numPr>
        <w:ind w:hanging="227"/>
      </w:pPr>
      <w:r>
        <w:t>Ensure that up-to-date allergy information for pupils/students is accessible to catering teams.</w:t>
      </w:r>
    </w:p>
    <w:p w14:paraId="729E4A12" w14:textId="77777777" w:rsidR="00265D72" w:rsidRDefault="00E73DA8">
      <w:pPr>
        <w:numPr>
          <w:ilvl w:val="0"/>
          <w:numId w:val="5"/>
        </w:numPr>
        <w:ind w:hanging="227"/>
      </w:pPr>
      <w:r>
        <w:t>Ensure there is a workable School Emergency Plan in place that is known by all staff</w:t>
      </w:r>
    </w:p>
    <w:p w14:paraId="3D8C93D8" w14:textId="77777777" w:rsidR="00265D72" w:rsidRDefault="00E73DA8">
      <w:pPr>
        <w:numPr>
          <w:ilvl w:val="0"/>
          <w:numId w:val="5"/>
        </w:numPr>
        <w:ind w:hanging="227"/>
      </w:pPr>
      <w:r>
        <w:t>Ensure the school sends a copy of the medical details it holds for the child to parents/carers for review and update at the end of each school year.  Seek updated medical information at the commencement of each calendar year and for any pupil/student joining in year</w:t>
      </w:r>
    </w:p>
    <w:p w14:paraId="55109052" w14:textId="77777777" w:rsidR="00265D72" w:rsidRDefault="00E73DA8">
      <w:pPr>
        <w:numPr>
          <w:ilvl w:val="0"/>
          <w:numId w:val="5"/>
        </w:numPr>
        <w:ind w:hanging="227"/>
      </w:pPr>
      <w:r>
        <w:t>Where the pupil/student has an Individual Healthcare Plan (IHP), ensure the involvement of healthcare and welfare professionals, teaching and catering staff, parents/carers and the pupil/ student in establishing IHPs.</w:t>
      </w:r>
    </w:p>
    <w:p w14:paraId="777D853C" w14:textId="77777777" w:rsidR="00265D72" w:rsidRDefault="00E73DA8">
      <w:pPr>
        <w:numPr>
          <w:ilvl w:val="0"/>
          <w:numId w:val="5"/>
        </w:numPr>
        <w:ind w:hanging="227"/>
      </w:pPr>
      <w:r>
        <w:t>Encourage parents/carers to provide Allergy Action Plans (AAPs) completed and signed by a healthcare professional that can be kept with their medication with copies made available for all staff to access and help the school support the pupil/student</w:t>
      </w:r>
    </w:p>
    <w:p w14:paraId="256D3AC5" w14:textId="77777777" w:rsidR="00265D72" w:rsidRDefault="00265D72">
      <w:pPr>
        <w:sectPr w:rsidR="00265D72">
          <w:headerReference w:type="even" r:id="rId14"/>
          <w:headerReference w:type="default" r:id="rId15"/>
          <w:footerReference w:type="even" r:id="rId16"/>
          <w:footerReference w:type="default" r:id="rId17"/>
          <w:headerReference w:type="first" r:id="rId18"/>
          <w:footerReference w:type="first" r:id="rId19"/>
          <w:pgSz w:w="11906" w:h="16838"/>
          <w:pgMar w:top="907" w:right="1135" w:bottom="966" w:left="1134" w:header="720" w:footer="390" w:gutter="0"/>
          <w:cols w:space="720"/>
          <w:titlePg/>
        </w:sectPr>
      </w:pPr>
    </w:p>
    <w:p w14:paraId="6A7467AA" w14:textId="77777777" w:rsidR="00265D72" w:rsidRDefault="00E73DA8">
      <w:pPr>
        <w:numPr>
          <w:ilvl w:val="0"/>
          <w:numId w:val="5"/>
        </w:numPr>
        <w:ind w:hanging="227"/>
      </w:pPr>
      <w:r>
        <w:lastRenderedPageBreak/>
        <w:t>Ensure effective communication of individual pupil medical needs to all staff and that they know how and where to check for updated information.</w:t>
      </w:r>
    </w:p>
    <w:p w14:paraId="0EB9C545" w14:textId="77777777" w:rsidR="00265D72" w:rsidRDefault="00E73DA8">
      <w:pPr>
        <w:numPr>
          <w:ilvl w:val="0"/>
          <w:numId w:val="5"/>
        </w:numPr>
        <w:ind w:hanging="227"/>
      </w:pPr>
      <w:r>
        <w:t>Ensure there are enough trained staff to meet the statutory requirements and assessed needs, allowing for staff absences away from the school premises</w:t>
      </w:r>
    </w:p>
    <w:p w14:paraId="07D199BF" w14:textId="77777777" w:rsidR="00265D72" w:rsidRDefault="00E73DA8">
      <w:pPr>
        <w:numPr>
          <w:ilvl w:val="0"/>
          <w:numId w:val="5"/>
        </w:numPr>
        <w:ind w:hanging="227"/>
      </w:pPr>
      <w:r>
        <w:t>Ensure First Aid staff training includes anaphylaxis management, including awareness of triggers, anaphylaxis and first aid emergency procedures</w:t>
      </w:r>
    </w:p>
    <w:p w14:paraId="0F03F846" w14:textId="77777777" w:rsidR="00265D72" w:rsidRDefault="00E73DA8">
      <w:pPr>
        <w:numPr>
          <w:ilvl w:val="0"/>
          <w:numId w:val="5"/>
        </w:numPr>
        <w:ind w:hanging="227"/>
      </w:pPr>
      <w:r>
        <w:t>Ensure an adequate risk assessment is undertaken prior to any school trips, excursions or offsite extra curricula activities for pupils/students who have allergies</w:t>
      </w:r>
    </w:p>
    <w:p w14:paraId="26585EA3" w14:textId="77777777" w:rsidR="00265D72" w:rsidRDefault="00E73DA8">
      <w:pPr>
        <w:numPr>
          <w:ilvl w:val="0"/>
          <w:numId w:val="5"/>
        </w:numPr>
        <w:ind w:hanging="227"/>
      </w:pPr>
      <w:r>
        <w:t>Ensure records of pupils/students medically prescribed an AAI and its use are kept correctly</w:t>
      </w:r>
    </w:p>
    <w:p w14:paraId="27335873" w14:textId="070C1F5D" w:rsidR="00265D72" w:rsidRDefault="00E73DA8">
      <w:pPr>
        <w:numPr>
          <w:ilvl w:val="0"/>
          <w:numId w:val="5"/>
        </w:numPr>
        <w:ind w:hanging="227"/>
      </w:pPr>
      <w:r>
        <w:t>Ensure pupil/student documentation and in date medication is kept correctly and safely</w:t>
      </w:r>
      <w:r w:rsidR="00CB7C64">
        <w:t xml:space="preserve"> </w:t>
      </w:r>
      <w:proofErr w:type="gramStart"/>
      <w:r w:rsidR="00CB7C64">
        <w:t>through the use of</w:t>
      </w:r>
      <w:proofErr w:type="gramEnd"/>
      <w:r w:rsidR="00CB7C64">
        <w:t xml:space="preserve"> the </w:t>
      </w:r>
      <w:proofErr w:type="spellStart"/>
      <w:r w:rsidR="00CB7C64">
        <w:t>Handsam</w:t>
      </w:r>
      <w:proofErr w:type="spellEnd"/>
      <w:r w:rsidR="00CB7C64">
        <w:t xml:space="preserve"> medication module. </w:t>
      </w:r>
    </w:p>
    <w:p w14:paraId="77D50752" w14:textId="77777777" w:rsidR="00265D72" w:rsidRDefault="00E73DA8">
      <w:pPr>
        <w:numPr>
          <w:ilvl w:val="0"/>
          <w:numId w:val="5"/>
        </w:numPr>
        <w:ind w:hanging="227"/>
      </w:pPr>
      <w:r>
        <w:t>Ensure best practice in the labelling of foodstuffs and their contents</w:t>
      </w:r>
    </w:p>
    <w:p w14:paraId="4286C2EF" w14:textId="01F92590" w:rsidR="00265D72" w:rsidRDefault="00E73DA8">
      <w:pPr>
        <w:numPr>
          <w:ilvl w:val="0"/>
          <w:numId w:val="5"/>
        </w:numPr>
        <w:spacing w:after="317"/>
        <w:ind w:hanging="227"/>
      </w:pPr>
      <w:r>
        <w:t>Report to the Board of Governors/Trustees regarding the management of allergies within the school</w:t>
      </w:r>
    </w:p>
    <w:p w14:paraId="46F12543" w14:textId="77777777" w:rsidR="00265D72" w:rsidRDefault="00E73DA8">
      <w:pPr>
        <w:pStyle w:val="Heading2"/>
        <w:ind w:left="-5"/>
      </w:pPr>
      <w:r>
        <w:t xml:space="preserve">Member(s) of Staff responsible for medical needs </w:t>
      </w:r>
    </w:p>
    <w:p w14:paraId="2C2F5E66" w14:textId="77777777" w:rsidR="00265D72" w:rsidRDefault="00E73DA8">
      <w:pPr>
        <w:numPr>
          <w:ilvl w:val="0"/>
          <w:numId w:val="6"/>
        </w:numPr>
        <w:ind w:hanging="227"/>
      </w:pPr>
      <w:r>
        <w:t>Follow all legal requirements, recommended best practice and whole school procedures pertaining to allergies within the school context</w:t>
      </w:r>
    </w:p>
    <w:p w14:paraId="3045277A" w14:textId="4E22B3D8" w:rsidR="00265D72" w:rsidRDefault="00E73DA8">
      <w:pPr>
        <w:numPr>
          <w:ilvl w:val="0"/>
          <w:numId w:val="6"/>
        </w:numPr>
        <w:ind w:hanging="227"/>
      </w:pPr>
      <w:r>
        <w:t>Report to the Head regarding pupils/student with allergies</w:t>
      </w:r>
    </w:p>
    <w:p w14:paraId="6808448A" w14:textId="77777777" w:rsidR="00265D72" w:rsidRDefault="00E73DA8">
      <w:pPr>
        <w:numPr>
          <w:ilvl w:val="0"/>
          <w:numId w:val="6"/>
        </w:numPr>
        <w:ind w:hanging="227"/>
      </w:pPr>
      <w:r>
        <w:t>Lead on the training of staff regarding allergy medical needs and their identification and management</w:t>
      </w:r>
    </w:p>
    <w:p w14:paraId="203A5E71" w14:textId="39C9C3B9" w:rsidR="00265D72" w:rsidRDefault="00E73DA8">
      <w:pPr>
        <w:numPr>
          <w:ilvl w:val="0"/>
          <w:numId w:val="6"/>
        </w:numPr>
        <w:ind w:hanging="227"/>
      </w:pPr>
      <w:r>
        <w:t xml:space="preserve">Work closely with in-house and sub-contracted Catering </w:t>
      </w:r>
      <w:r w:rsidR="0012228A">
        <w:t>Staff</w:t>
      </w:r>
      <w:r>
        <w:t xml:space="preserve"> in assisting in the support of pupils/students with known allergies (including meeting with parents/carers where requested) to discuss any special requirements</w:t>
      </w:r>
    </w:p>
    <w:p w14:paraId="7A45D5A3" w14:textId="77777777" w:rsidR="00265D72" w:rsidRDefault="00E73DA8">
      <w:pPr>
        <w:numPr>
          <w:ilvl w:val="0"/>
          <w:numId w:val="6"/>
        </w:numPr>
        <w:ind w:hanging="227"/>
      </w:pPr>
      <w:r>
        <w:t>Monitor where there is a school ‘tuck shop’ or home baked items are brought into school</w:t>
      </w:r>
    </w:p>
    <w:p w14:paraId="6421BE15" w14:textId="77777777" w:rsidR="00265D72" w:rsidRDefault="00E73DA8">
      <w:pPr>
        <w:numPr>
          <w:ilvl w:val="0"/>
          <w:numId w:val="6"/>
        </w:numPr>
        <w:ind w:hanging="227"/>
      </w:pPr>
      <w:r>
        <w:t>Liaise with parents/carers of pupils/students with known declared allergies to produce a risk assessment for their child that includes sharing of information, allergy management, risk minimisation and emergency actions.</w:t>
      </w:r>
    </w:p>
    <w:p w14:paraId="7D860CCF" w14:textId="77777777" w:rsidR="00265D72" w:rsidRDefault="00E73DA8">
      <w:pPr>
        <w:numPr>
          <w:ilvl w:val="0"/>
          <w:numId w:val="6"/>
        </w:numPr>
        <w:ind w:hanging="227"/>
      </w:pPr>
      <w:r>
        <w:t xml:space="preserve">Wherever possible use an AAP for pupils with recognised allergies and keep it with their medication. Ensure copies of the AAP are available for all staff to access. </w:t>
      </w:r>
    </w:p>
    <w:p w14:paraId="1AA65198" w14:textId="77777777" w:rsidR="00265D72" w:rsidRDefault="00E73DA8">
      <w:pPr>
        <w:numPr>
          <w:ilvl w:val="0"/>
          <w:numId w:val="6"/>
        </w:numPr>
        <w:ind w:hanging="227"/>
      </w:pPr>
      <w:r>
        <w:t>If an additional written IHP is not required, ensure that the AAP is viewed and treated with the same level of seriousness.</w:t>
      </w:r>
    </w:p>
    <w:p w14:paraId="7994F960" w14:textId="77777777" w:rsidR="00265D72" w:rsidRDefault="00E73DA8">
      <w:pPr>
        <w:numPr>
          <w:ilvl w:val="0"/>
          <w:numId w:val="6"/>
        </w:numPr>
        <w:ind w:hanging="227"/>
      </w:pPr>
      <w:r>
        <w:t>Ensure all copies of the AAP/IHP located around the school and/or on IT systems are identical if an updated version is received.</w:t>
      </w:r>
    </w:p>
    <w:p w14:paraId="632FCAD0" w14:textId="77777777" w:rsidR="00265D72" w:rsidRDefault="00E73DA8">
      <w:pPr>
        <w:numPr>
          <w:ilvl w:val="0"/>
          <w:numId w:val="6"/>
        </w:numPr>
        <w:ind w:hanging="227"/>
      </w:pPr>
      <w:r>
        <w:t xml:space="preserve">Where an AAP has not been received for a pupil with recognised allergies, or if the medication information is not clear, liaise with GP/school nursing team, to obtain an </w:t>
      </w:r>
      <w:proofErr w:type="gramStart"/>
      <w:r>
        <w:t>up to date</w:t>
      </w:r>
      <w:proofErr w:type="gramEnd"/>
      <w:r>
        <w:t xml:space="preserve"> copy and/ or clarification.</w:t>
      </w:r>
    </w:p>
    <w:p w14:paraId="3B847FFB" w14:textId="77777777" w:rsidR="00265D72" w:rsidRDefault="00E73DA8">
      <w:pPr>
        <w:numPr>
          <w:ilvl w:val="0"/>
          <w:numId w:val="6"/>
        </w:numPr>
        <w:ind w:hanging="227"/>
      </w:pPr>
      <w:r>
        <w:lastRenderedPageBreak/>
        <w:t>Ensure medication is stored in a rigid box and clearly labelled with the pupils/student’s name and a photograph (older students should carry their AAIs and medication with them)</w:t>
      </w:r>
    </w:p>
    <w:p w14:paraId="652E81AB" w14:textId="77777777" w:rsidR="00265D72" w:rsidRDefault="00E73DA8">
      <w:pPr>
        <w:numPr>
          <w:ilvl w:val="0"/>
          <w:numId w:val="6"/>
        </w:numPr>
        <w:spacing w:after="0"/>
        <w:ind w:hanging="227"/>
      </w:pPr>
      <w:r>
        <w:t xml:space="preserve">Be trained in the use of an Adrenaline Auto-Injector (AAI) and be competent in performing any possible required prescribed medical treatment as outlined in the pupil/student’s IHP </w:t>
      </w:r>
    </w:p>
    <w:p w14:paraId="443173E2" w14:textId="77777777" w:rsidR="00265D72" w:rsidRDefault="00E73DA8">
      <w:pPr>
        <w:tabs>
          <w:tab w:val="center" w:pos="799"/>
        </w:tabs>
        <w:ind w:left="-15" w:firstLine="0"/>
      </w:pPr>
      <w:r>
        <w:t xml:space="preserve"> </w:t>
      </w:r>
      <w:r>
        <w:tab/>
        <w:t>and/or AAP</w:t>
      </w:r>
    </w:p>
    <w:p w14:paraId="38377B1F" w14:textId="77777777" w:rsidR="00265D72" w:rsidRDefault="00E73DA8">
      <w:pPr>
        <w:numPr>
          <w:ilvl w:val="0"/>
          <w:numId w:val="6"/>
        </w:numPr>
        <w:ind w:hanging="227"/>
      </w:pPr>
      <w:r>
        <w:t>Ensure that any other staff involved with those pupils/students requiring the use of an AAI are also adequately trained and competent</w:t>
      </w:r>
    </w:p>
    <w:p w14:paraId="437B1BD1" w14:textId="77777777" w:rsidR="00265D72" w:rsidRDefault="00E73DA8">
      <w:pPr>
        <w:numPr>
          <w:ilvl w:val="0"/>
          <w:numId w:val="6"/>
        </w:numPr>
        <w:ind w:hanging="227"/>
      </w:pPr>
      <w:r>
        <w:t>Ensure all school trips, excursions or off-site extra curricula activities for pupils/students are pre-checked so that ‘safe’ food is provided or that an effective control is in place to minimise risk of exposure for pupils with allergies</w:t>
      </w:r>
    </w:p>
    <w:p w14:paraId="64E70CAC" w14:textId="77777777" w:rsidR="00265D72" w:rsidRDefault="00E73DA8">
      <w:pPr>
        <w:numPr>
          <w:ilvl w:val="0"/>
          <w:numId w:val="6"/>
        </w:numPr>
        <w:spacing w:after="0"/>
        <w:ind w:hanging="227"/>
      </w:pPr>
      <w:r>
        <w:t xml:space="preserve">Ensure the school has an audited spare supply of in date AAIs that are kept in a safe space at room temperature that is accessible, secure but not locked away and all staff are aware of </w:t>
      </w:r>
    </w:p>
    <w:p w14:paraId="0EDE03F8" w14:textId="77777777" w:rsidR="00265D72" w:rsidRDefault="00E73DA8">
      <w:pPr>
        <w:tabs>
          <w:tab w:val="center" w:pos="824"/>
        </w:tabs>
        <w:ind w:left="-15" w:firstLine="0"/>
      </w:pPr>
      <w:r>
        <w:t xml:space="preserve"> </w:t>
      </w:r>
      <w:r>
        <w:tab/>
        <w:t>the location</w:t>
      </w:r>
    </w:p>
    <w:p w14:paraId="764B00A1" w14:textId="77777777" w:rsidR="00265D72" w:rsidRDefault="00E73DA8">
      <w:pPr>
        <w:numPr>
          <w:ilvl w:val="0"/>
          <w:numId w:val="6"/>
        </w:numPr>
        <w:ind w:hanging="227"/>
      </w:pPr>
      <w:r>
        <w:t xml:space="preserve">Monitor the use of all AAIs to ensure they are within the expiry date including those brought into the school by pupils/students or external sources and are of the correct dosage </w:t>
      </w:r>
    </w:p>
    <w:p w14:paraId="366421E4" w14:textId="77777777" w:rsidR="00265D72" w:rsidRDefault="00E73DA8">
      <w:pPr>
        <w:numPr>
          <w:ilvl w:val="0"/>
          <w:numId w:val="6"/>
        </w:numPr>
        <w:ind w:hanging="227"/>
      </w:pPr>
      <w:r>
        <w:t>Arrange for the correct disposal of out-of-date AAIs</w:t>
      </w:r>
    </w:p>
    <w:p w14:paraId="3A74F5FB" w14:textId="77777777" w:rsidR="00265D72" w:rsidRDefault="00E73DA8">
      <w:pPr>
        <w:numPr>
          <w:ilvl w:val="0"/>
          <w:numId w:val="6"/>
        </w:numPr>
        <w:ind w:hanging="227"/>
      </w:pPr>
      <w:r>
        <w:t>Where anaphylaxis is suspected in an undiagnosed individual, call the emergency services and state ANAPHYLAXIS is suspected, then follow their advice as to whether administration of a spare AAI is appropriate</w:t>
      </w:r>
    </w:p>
    <w:p w14:paraId="340D62F8" w14:textId="77777777" w:rsidR="00265D72" w:rsidRDefault="00E73DA8">
      <w:pPr>
        <w:numPr>
          <w:ilvl w:val="0"/>
          <w:numId w:val="6"/>
        </w:numPr>
        <w:ind w:hanging="227"/>
      </w:pPr>
      <w:r>
        <w:t>Record all emergency uses of AAIs or reports of suspected emergencies</w:t>
      </w:r>
    </w:p>
    <w:p w14:paraId="009A9432" w14:textId="77777777" w:rsidR="00265D72" w:rsidRDefault="00E73DA8">
      <w:pPr>
        <w:numPr>
          <w:ilvl w:val="0"/>
          <w:numId w:val="6"/>
        </w:numPr>
        <w:ind w:hanging="227"/>
      </w:pPr>
      <w:r>
        <w:t>Ensure that, if a pupil/student notifies school that they are no longer allergic to a food, this information is checked prior to updating records and the IHP (if applicable).</w:t>
      </w:r>
      <w:r>
        <w:br w:type="page"/>
      </w:r>
    </w:p>
    <w:p w14:paraId="4533FC4F" w14:textId="77777777" w:rsidR="00265D72" w:rsidRDefault="00E73DA8">
      <w:pPr>
        <w:pStyle w:val="Heading2"/>
        <w:ind w:left="-5"/>
      </w:pPr>
      <w:r>
        <w:lastRenderedPageBreak/>
        <w:t xml:space="preserve">All Staff </w:t>
      </w:r>
    </w:p>
    <w:p w14:paraId="76633ABD" w14:textId="77777777" w:rsidR="00265D72" w:rsidRDefault="00E73DA8">
      <w:pPr>
        <w:numPr>
          <w:ilvl w:val="0"/>
          <w:numId w:val="7"/>
        </w:numPr>
        <w:ind w:hanging="227"/>
      </w:pPr>
      <w:r>
        <w:t>Follow as directed all the requirements of the school, including all legal requirements, recommended best practice and whole school procedures pertaining to allergies within the school context</w:t>
      </w:r>
    </w:p>
    <w:p w14:paraId="57D15A5F" w14:textId="77777777" w:rsidR="00265D72" w:rsidRDefault="00E73DA8">
      <w:pPr>
        <w:numPr>
          <w:ilvl w:val="0"/>
          <w:numId w:val="7"/>
        </w:numPr>
        <w:ind w:hanging="227"/>
      </w:pPr>
      <w:r>
        <w:t xml:space="preserve">Complete appropriate anaphylaxis training and be confident to respond to an allergy emergency  </w:t>
      </w:r>
    </w:p>
    <w:p w14:paraId="1584D624" w14:textId="77777777" w:rsidR="00265D72" w:rsidRDefault="00E73DA8">
      <w:pPr>
        <w:numPr>
          <w:ilvl w:val="0"/>
          <w:numId w:val="7"/>
        </w:numPr>
        <w:ind w:hanging="227"/>
      </w:pPr>
      <w:r>
        <w:t>Raise awareness about allergies and anaphylaxis amongst their pupils/students in the classroom and around school, especially in dining areas</w:t>
      </w:r>
    </w:p>
    <w:p w14:paraId="2417DE93" w14:textId="77777777" w:rsidR="00265D72" w:rsidRDefault="00E73DA8">
      <w:pPr>
        <w:numPr>
          <w:ilvl w:val="0"/>
          <w:numId w:val="7"/>
        </w:numPr>
        <w:ind w:hanging="227"/>
      </w:pPr>
      <w:r>
        <w:t>Encourage self-responsibility and learned avoidance strategies amongst pupils/students living with allergies</w:t>
      </w:r>
    </w:p>
    <w:p w14:paraId="42C2696C" w14:textId="77777777" w:rsidR="00265D72" w:rsidRDefault="00E73DA8">
      <w:pPr>
        <w:numPr>
          <w:ilvl w:val="0"/>
          <w:numId w:val="7"/>
        </w:numPr>
        <w:ind w:hanging="227"/>
      </w:pPr>
      <w:r>
        <w:t>Help all pupils/students understand which foods are safe for those with allergies and how they can support other pupils/students with specific dietary needs to stay safe</w:t>
      </w:r>
    </w:p>
    <w:p w14:paraId="37531AAB" w14:textId="77777777" w:rsidR="00265D72" w:rsidRDefault="00E73DA8">
      <w:pPr>
        <w:numPr>
          <w:ilvl w:val="0"/>
          <w:numId w:val="7"/>
        </w:numPr>
        <w:ind w:hanging="227"/>
      </w:pPr>
      <w:r>
        <w:t>Highlight the need for anti-bullying of pupils/students with the condition</w:t>
      </w:r>
    </w:p>
    <w:p w14:paraId="0A32E213" w14:textId="77777777" w:rsidR="00265D72" w:rsidRDefault="00E73DA8">
      <w:pPr>
        <w:numPr>
          <w:ilvl w:val="0"/>
          <w:numId w:val="7"/>
        </w:numPr>
        <w:ind w:hanging="227"/>
      </w:pPr>
      <w:r>
        <w:t>Be aware of the pupils in their care (including regular cover classes) who have known allergies as an allergic reaction could occur at any time, not just at breaks or mealtimes</w:t>
      </w:r>
    </w:p>
    <w:p w14:paraId="5D179F1C" w14:textId="77777777" w:rsidR="00265D72" w:rsidRDefault="00E73DA8">
      <w:pPr>
        <w:numPr>
          <w:ilvl w:val="0"/>
          <w:numId w:val="7"/>
        </w:numPr>
        <w:ind w:hanging="227"/>
      </w:pPr>
      <w:r>
        <w:t>Any food-related activities must be supervised with due caution whilst following best practice for storing, preparing, cooking and serving food</w:t>
      </w:r>
    </w:p>
    <w:p w14:paraId="6E3FD574" w14:textId="77777777" w:rsidR="00265D72" w:rsidRDefault="00E73DA8">
      <w:pPr>
        <w:numPr>
          <w:ilvl w:val="0"/>
          <w:numId w:val="7"/>
        </w:numPr>
        <w:ind w:hanging="227"/>
      </w:pPr>
      <w:r>
        <w:t>Any staff leading on a school trip must check that all pupils/students with medical conditions, including allergies, are carrying their medication (those unable to produce their required medication would not be able to attend the excursion)</w:t>
      </w:r>
    </w:p>
    <w:p w14:paraId="21ECACA4" w14:textId="77777777" w:rsidR="00265D72" w:rsidRDefault="00E73DA8">
      <w:pPr>
        <w:numPr>
          <w:ilvl w:val="0"/>
          <w:numId w:val="7"/>
        </w:numPr>
        <w:spacing w:after="317"/>
        <w:ind w:hanging="227"/>
      </w:pPr>
      <w:r>
        <w:t>Staff leading a school trip, excursion or off-site extra curricula activity must ensure they carry all relevant emergency supplies with them</w:t>
      </w:r>
    </w:p>
    <w:p w14:paraId="0FA7DFD4" w14:textId="77777777" w:rsidR="00265D72" w:rsidRDefault="00E73DA8">
      <w:pPr>
        <w:pStyle w:val="Heading2"/>
        <w:ind w:left="-5"/>
      </w:pPr>
      <w:r>
        <w:t xml:space="preserve">Parents/Carers </w:t>
      </w:r>
    </w:p>
    <w:p w14:paraId="36429019" w14:textId="77777777" w:rsidR="00265D72" w:rsidRDefault="00E73DA8">
      <w:pPr>
        <w:numPr>
          <w:ilvl w:val="0"/>
          <w:numId w:val="8"/>
        </w:numPr>
        <w:ind w:hanging="227"/>
      </w:pPr>
      <w:r>
        <w:t>Notify the school of the pupil/student’s allergies.</w:t>
      </w:r>
    </w:p>
    <w:p w14:paraId="329EDEE2" w14:textId="77777777" w:rsidR="00265D72" w:rsidRDefault="00E73DA8">
      <w:pPr>
        <w:numPr>
          <w:ilvl w:val="0"/>
          <w:numId w:val="8"/>
        </w:numPr>
        <w:ind w:hanging="227"/>
      </w:pPr>
      <w:r>
        <w:t>Inform the school of any changes as soon as known</w:t>
      </w:r>
    </w:p>
    <w:p w14:paraId="13D948BD" w14:textId="77777777" w:rsidR="00265D72" w:rsidRDefault="00E73DA8">
      <w:pPr>
        <w:numPr>
          <w:ilvl w:val="0"/>
          <w:numId w:val="8"/>
        </w:numPr>
        <w:ind w:hanging="227"/>
      </w:pPr>
      <w:r>
        <w:t xml:space="preserve">Talk with your child about allergy self-management, including what foods are safe and unsafe, how to read food labels, strategies for avoiding allergens, how to spot symptoms of allergy, how and when to tell an adult if experiencing an allergic reaction. </w:t>
      </w:r>
    </w:p>
    <w:p w14:paraId="11C83CD3" w14:textId="77777777" w:rsidR="00265D72" w:rsidRDefault="00E73DA8">
      <w:pPr>
        <w:numPr>
          <w:ilvl w:val="0"/>
          <w:numId w:val="8"/>
        </w:numPr>
        <w:ind w:hanging="227"/>
      </w:pPr>
      <w:r>
        <w:t>Provide an AAP completed by a healthcare professional that can be kept with their medication and help the school support the pupil/student</w:t>
      </w:r>
    </w:p>
    <w:p w14:paraId="49D22D0A" w14:textId="77777777" w:rsidR="00265D72" w:rsidRDefault="00E73DA8">
      <w:pPr>
        <w:numPr>
          <w:ilvl w:val="0"/>
          <w:numId w:val="8"/>
        </w:numPr>
        <w:ind w:hanging="227"/>
      </w:pPr>
      <w:r>
        <w:t>Contribute to the provision of an IHP in partnership with the school, and relevant healthcare professional, where required.</w:t>
      </w:r>
    </w:p>
    <w:p w14:paraId="1F16AFED" w14:textId="77777777" w:rsidR="00265D72" w:rsidRDefault="00E73DA8">
      <w:pPr>
        <w:numPr>
          <w:ilvl w:val="0"/>
          <w:numId w:val="8"/>
        </w:numPr>
        <w:ind w:hanging="227"/>
      </w:pPr>
      <w:r>
        <w:t>Provide any other written medical documentation, instructions and medications as directed by a health professional.</w:t>
      </w:r>
    </w:p>
    <w:p w14:paraId="4467E207" w14:textId="77777777" w:rsidR="00265D72" w:rsidRDefault="00E73DA8">
      <w:pPr>
        <w:numPr>
          <w:ilvl w:val="0"/>
          <w:numId w:val="8"/>
        </w:numPr>
        <w:ind w:hanging="227"/>
      </w:pPr>
      <w:r>
        <w:lastRenderedPageBreak/>
        <w:t>If you require it, meet with the Catering/Chef Manager to discuss any specific requirements relating to your child’s allergy (information from these meetings will be recorded by the Catering/Chef Manager)</w:t>
      </w:r>
    </w:p>
    <w:p w14:paraId="6056F298" w14:textId="77777777" w:rsidR="00265D72" w:rsidRDefault="00E73DA8">
      <w:pPr>
        <w:numPr>
          <w:ilvl w:val="0"/>
          <w:numId w:val="8"/>
        </w:numPr>
        <w:ind w:hanging="227"/>
      </w:pPr>
      <w:r>
        <w:t>Be aware of the school Allergy Policy and any arrangements for managing children with allergies and at risk of anaphylaxis</w:t>
      </w:r>
    </w:p>
    <w:p w14:paraId="02A59913" w14:textId="77777777" w:rsidR="00265D72" w:rsidRDefault="00E73DA8">
      <w:pPr>
        <w:numPr>
          <w:ilvl w:val="0"/>
          <w:numId w:val="8"/>
        </w:numPr>
        <w:ind w:hanging="227"/>
      </w:pPr>
      <w:r>
        <w:t>Communicate regularly with the school to support our ability to keep our children safe and act immediately in the event of an allergic reaction</w:t>
      </w:r>
    </w:p>
    <w:p w14:paraId="25EE17F0" w14:textId="77777777" w:rsidR="00265D72" w:rsidRDefault="00E73DA8">
      <w:pPr>
        <w:numPr>
          <w:ilvl w:val="0"/>
          <w:numId w:val="8"/>
        </w:numPr>
        <w:ind w:hanging="227"/>
      </w:pPr>
      <w:r>
        <w:t>Provide appropriate in date medication (two AAIs) of the correct dosage and register their AAIs on the manufacturer’s websites to receive text alerts for expiry dates</w:t>
      </w:r>
    </w:p>
    <w:p w14:paraId="3A192835" w14:textId="77777777" w:rsidR="00265D72" w:rsidRDefault="00E73DA8">
      <w:pPr>
        <w:numPr>
          <w:ilvl w:val="0"/>
          <w:numId w:val="8"/>
        </w:numPr>
        <w:ind w:hanging="227"/>
      </w:pPr>
      <w:r>
        <w:t>Providing appropriate foods to be consumed by the child if necessary</w:t>
      </w:r>
    </w:p>
    <w:p w14:paraId="722857D0" w14:textId="77777777" w:rsidR="00265D72" w:rsidRDefault="00E73DA8">
      <w:pPr>
        <w:numPr>
          <w:ilvl w:val="0"/>
          <w:numId w:val="8"/>
        </w:numPr>
        <w:ind w:hanging="227"/>
      </w:pPr>
      <w:r>
        <w:t>Replace medications after use or upon expiry</w:t>
      </w:r>
    </w:p>
    <w:p w14:paraId="10BDA93F" w14:textId="77777777" w:rsidR="00265D72" w:rsidRDefault="00E73DA8">
      <w:pPr>
        <w:numPr>
          <w:ilvl w:val="0"/>
          <w:numId w:val="8"/>
        </w:numPr>
        <w:spacing w:after="317"/>
        <w:ind w:hanging="227"/>
      </w:pPr>
      <w:r>
        <w:t xml:space="preserve">Review the Policy and procedures with the school’s Head/Principal and/or Member of Staff responsible for medical needs, the pupil/student’s doctor and the pupil (if age appropriate) after a reaction </w:t>
      </w:r>
      <w:proofErr w:type="gramStart"/>
      <w:r>
        <w:t>has</w:t>
      </w:r>
      <w:proofErr w:type="gramEnd"/>
      <w:r>
        <w:t xml:space="preserve"> occurred</w:t>
      </w:r>
    </w:p>
    <w:p w14:paraId="571291E7" w14:textId="77777777" w:rsidR="00265D72" w:rsidRDefault="00E73DA8">
      <w:pPr>
        <w:pStyle w:val="Heading2"/>
        <w:ind w:left="-5"/>
      </w:pPr>
      <w:r>
        <w:t>Pupil/Students with allergies (as age appropriate)</w:t>
      </w:r>
    </w:p>
    <w:p w14:paraId="7E7437B6" w14:textId="77777777" w:rsidR="00265D72" w:rsidRDefault="00E73DA8">
      <w:pPr>
        <w:numPr>
          <w:ilvl w:val="0"/>
          <w:numId w:val="9"/>
        </w:numPr>
        <w:ind w:hanging="227"/>
      </w:pPr>
      <w:r>
        <w:t>Have a good awareness of their allergy and support the knowledge of peers in helping keep them safe</w:t>
      </w:r>
    </w:p>
    <w:p w14:paraId="4B8A376E" w14:textId="77777777" w:rsidR="00265D72" w:rsidRDefault="00E73DA8">
      <w:pPr>
        <w:numPr>
          <w:ilvl w:val="0"/>
          <w:numId w:val="9"/>
        </w:numPr>
        <w:ind w:hanging="227"/>
      </w:pPr>
      <w:r>
        <w:t>Be proactive in the care and management of their food allergies and reactions and medication</w:t>
      </w:r>
    </w:p>
    <w:p w14:paraId="107D499C" w14:textId="77777777" w:rsidR="00265D72" w:rsidRDefault="00E73DA8">
      <w:pPr>
        <w:numPr>
          <w:ilvl w:val="0"/>
          <w:numId w:val="9"/>
        </w:numPr>
        <w:ind w:hanging="227"/>
      </w:pPr>
      <w:r>
        <w:t>Be sure not to exchange food with others and take care to avoid any foods which may cause an allergic reaction</w:t>
      </w:r>
    </w:p>
    <w:p w14:paraId="317DA690" w14:textId="77777777" w:rsidR="00265D72" w:rsidRDefault="00E73DA8">
      <w:pPr>
        <w:numPr>
          <w:ilvl w:val="0"/>
          <w:numId w:val="9"/>
        </w:numPr>
        <w:ind w:hanging="227"/>
      </w:pPr>
      <w:r>
        <w:t>Read food labelling but, if unsure, avoid the food</w:t>
      </w:r>
    </w:p>
    <w:p w14:paraId="3C6BA154" w14:textId="77777777" w:rsidR="00265D72" w:rsidRDefault="00E73DA8">
      <w:pPr>
        <w:numPr>
          <w:ilvl w:val="0"/>
          <w:numId w:val="9"/>
        </w:numPr>
        <w:ind w:hanging="227"/>
      </w:pPr>
      <w:r>
        <w:t>Avoid eating anything with unknown ingredients</w:t>
      </w:r>
    </w:p>
    <w:p w14:paraId="0818E424" w14:textId="77777777" w:rsidR="00265D72" w:rsidRDefault="00E73DA8">
      <w:pPr>
        <w:numPr>
          <w:ilvl w:val="0"/>
          <w:numId w:val="9"/>
        </w:numPr>
        <w:ind w:hanging="227"/>
      </w:pPr>
      <w:r>
        <w:t xml:space="preserve">Know where their medication is kept and (if age appropriate and confident enough to administer their own </w:t>
      </w:r>
      <w:proofErr w:type="gramStart"/>
      <w:r>
        <w:t>auto-injectors</w:t>
      </w:r>
      <w:proofErr w:type="gramEnd"/>
      <w:r>
        <w:t xml:space="preserve">) take responsibility for </w:t>
      </w:r>
      <w:proofErr w:type="gramStart"/>
      <w:r>
        <w:t>carrying AAIs on their person at all times</w:t>
      </w:r>
      <w:proofErr w:type="gramEnd"/>
    </w:p>
    <w:p w14:paraId="3DF4FDA3" w14:textId="77777777" w:rsidR="00265D72" w:rsidRDefault="00E73DA8">
      <w:pPr>
        <w:numPr>
          <w:ilvl w:val="0"/>
          <w:numId w:val="9"/>
        </w:numPr>
        <w:ind w:hanging="227"/>
      </w:pPr>
      <w:r>
        <w:t>As soon as they suspect they are experiencing signs of allergic reaction, tell an adult.</w:t>
      </w:r>
    </w:p>
    <w:p w14:paraId="7AB337C5" w14:textId="77777777" w:rsidR="00265D72" w:rsidRDefault="00E73DA8">
      <w:pPr>
        <w:pStyle w:val="Heading1"/>
        <w:ind w:left="-5"/>
      </w:pPr>
      <w:r>
        <w:t>Supply, storage and care of medication</w:t>
      </w:r>
    </w:p>
    <w:p w14:paraId="486F6D70" w14:textId="77777777" w:rsidR="00265D72" w:rsidRDefault="00E73DA8">
      <w:pPr>
        <w:spacing w:after="158" w:line="259" w:lineRule="auto"/>
        <w:ind w:left="0" w:firstLine="0"/>
      </w:pPr>
      <w:r>
        <w:rPr>
          <w:noProof/>
          <w:color w:val="000000"/>
          <w:sz w:val="22"/>
        </w:rPr>
        <mc:AlternateContent>
          <mc:Choice Requires="wpg">
            <w:drawing>
              <wp:inline distT="0" distB="0" distL="0" distR="0" wp14:anchorId="76C75124" wp14:editId="5780B834">
                <wp:extent cx="6120003" cy="6350"/>
                <wp:effectExtent l="0" t="0" r="0" b="0"/>
                <wp:docPr id="27293" name="Group 27293"/>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688" name="Shape 688"/>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7293" style="width:481.89pt;height:0.5pt;mso-position-horizontal-relative:char;mso-position-vertical-relative:line" coordsize="61200,63">
                <v:shape id="Shape 688" style="position:absolute;width:61200;height:0;left:0;top:0;" coordsize="6120003,0" path="m0,0l6120003,0">
                  <v:stroke weight="0.5pt" endcap="flat" joinstyle="miter" miterlimit="4" on="true" color="#19c6c1"/>
                  <v:fill on="false" color="#000000" opacity="0"/>
                </v:shape>
              </v:group>
            </w:pict>
          </mc:Fallback>
        </mc:AlternateContent>
      </w:r>
    </w:p>
    <w:p w14:paraId="75C638AD" w14:textId="77777777" w:rsidR="00265D72" w:rsidRDefault="00E73DA8">
      <w:pPr>
        <w:ind w:left="-5"/>
      </w:pPr>
      <w:r>
        <w:t xml:space="preserve">Depending on their level of understanding and competence, pupils will be encouraged to take responsibility for and to </w:t>
      </w:r>
      <w:proofErr w:type="gramStart"/>
      <w:r>
        <w:t>carry their own two AAIs on them at all times</w:t>
      </w:r>
      <w:proofErr w:type="gramEnd"/>
      <w:r>
        <w:t xml:space="preserve"> (in a suitable bag/container).</w:t>
      </w:r>
    </w:p>
    <w:p w14:paraId="507940A1" w14:textId="77777777" w:rsidR="00265D72" w:rsidRDefault="00E73DA8">
      <w:pPr>
        <w:ind w:left="-5"/>
      </w:pPr>
      <w:r>
        <w:t>For younger children or those not ready to take responsibility for their own medication, there should be an anaphylaxis kit which is kept safely, not locked away and accessible to all staff.</w:t>
      </w:r>
    </w:p>
    <w:p w14:paraId="56B13D06" w14:textId="77777777" w:rsidR="00265D72" w:rsidRDefault="00E73DA8">
      <w:pPr>
        <w:ind w:left="-5" w:right="352"/>
      </w:pPr>
      <w:r>
        <w:lastRenderedPageBreak/>
        <w:t>Medication should be stored in a suitable container and clearly labelled with the pupil’s name. The pupil’s medication storage container should contain:</w:t>
      </w:r>
    </w:p>
    <w:p w14:paraId="687EF588" w14:textId="77777777" w:rsidR="00265D72" w:rsidRDefault="00E73DA8">
      <w:pPr>
        <w:numPr>
          <w:ilvl w:val="0"/>
          <w:numId w:val="10"/>
        </w:numPr>
        <w:ind w:hanging="227"/>
      </w:pPr>
      <w:r>
        <w:t xml:space="preserve">Two AAIs i.e. EpiPen® or </w:t>
      </w:r>
      <w:proofErr w:type="spellStart"/>
      <w:r>
        <w:t>Jext</w:t>
      </w:r>
      <w:proofErr w:type="spellEnd"/>
      <w:r>
        <w:t>®</w:t>
      </w:r>
    </w:p>
    <w:p w14:paraId="699E40E3" w14:textId="77777777" w:rsidR="00265D72" w:rsidRDefault="00E73DA8">
      <w:pPr>
        <w:numPr>
          <w:ilvl w:val="0"/>
          <w:numId w:val="10"/>
        </w:numPr>
        <w:ind w:hanging="227"/>
      </w:pPr>
      <w:r>
        <w:t>An up-to-date allergy action plan</w:t>
      </w:r>
    </w:p>
    <w:p w14:paraId="772C468A" w14:textId="77777777" w:rsidR="00265D72" w:rsidRDefault="00E73DA8">
      <w:pPr>
        <w:numPr>
          <w:ilvl w:val="0"/>
          <w:numId w:val="10"/>
        </w:numPr>
        <w:ind w:hanging="227"/>
      </w:pPr>
      <w:r>
        <w:t>Antihistamine as tablets or syrup (if included on allergy action plan)</w:t>
      </w:r>
    </w:p>
    <w:p w14:paraId="789B028F" w14:textId="77777777" w:rsidR="00265D72" w:rsidRDefault="00E73DA8">
      <w:pPr>
        <w:numPr>
          <w:ilvl w:val="0"/>
          <w:numId w:val="10"/>
        </w:numPr>
        <w:ind w:hanging="227"/>
      </w:pPr>
      <w:r>
        <w:t>Spoon if required</w:t>
      </w:r>
    </w:p>
    <w:p w14:paraId="6DBE0D79" w14:textId="77777777" w:rsidR="00265D72" w:rsidRDefault="00E73DA8">
      <w:pPr>
        <w:numPr>
          <w:ilvl w:val="0"/>
          <w:numId w:val="10"/>
        </w:numPr>
        <w:ind w:hanging="227"/>
      </w:pPr>
      <w:r>
        <w:t>Asthma inhaler (if included on allergy action plan).</w:t>
      </w:r>
    </w:p>
    <w:p w14:paraId="2F17DFF5" w14:textId="3644C894" w:rsidR="00265D72" w:rsidRDefault="00E73DA8">
      <w:pPr>
        <w:ind w:left="-5"/>
      </w:pPr>
      <w:r>
        <w:t>It is the responsibility of the child’s parents to ensure that the anaphylaxis kit is up-to-date and clearly labelled, however the School Nurse/SENCO/First Aider</w:t>
      </w:r>
      <w:r>
        <w:rPr>
          <w:i/>
        </w:rPr>
        <w:t xml:space="preserve"> </w:t>
      </w:r>
      <w:r>
        <w:t>will check medication kept at school on a termly basis and send a reminder to parents if medication is approaching expiry.</w:t>
      </w:r>
    </w:p>
    <w:p w14:paraId="41F77D5D" w14:textId="77777777" w:rsidR="00265D72" w:rsidRDefault="00E73DA8">
      <w:pPr>
        <w:spacing w:after="317"/>
        <w:ind w:left="-5"/>
      </w:pPr>
      <w:r>
        <w:t>Parents can subscribe to expiry alerts for the relevant AAIs their child is prescribed, to make sure they can get replacement devices in good time.</w:t>
      </w:r>
    </w:p>
    <w:p w14:paraId="4E913DF0" w14:textId="77777777" w:rsidR="00265D72" w:rsidRDefault="00E73DA8">
      <w:pPr>
        <w:pStyle w:val="Heading2"/>
        <w:ind w:left="-5"/>
      </w:pPr>
      <w:r>
        <w:t>Older children and medication</w:t>
      </w:r>
    </w:p>
    <w:p w14:paraId="35020245" w14:textId="77777777" w:rsidR="00265D72" w:rsidRDefault="00E73DA8">
      <w:pPr>
        <w:spacing w:after="317"/>
        <w:ind w:left="-5"/>
      </w:pPr>
      <w:r>
        <w:t>Older children and teenagers should, whenever possible, assume responsibility for their emergency kit under the guidance of their parents. However, symptoms of anaphylaxis can come on very suddenly, so school staff need to be prepared to administer medication if the young person cannot.</w:t>
      </w:r>
    </w:p>
    <w:p w14:paraId="291DE1FE" w14:textId="77777777" w:rsidR="00265D72" w:rsidRDefault="00E73DA8">
      <w:pPr>
        <w:pStyle w:val="Heading2"/>
        <w:ind w:left="-5"/>
      </w:pPr>
      <w:r>
        <w:t>Storage</w:t>
      </w:r>
    </w:p>
    <w:p w14:paraId="7A738757" w14:textId="77777777" w:rsidR="00265D72" w:rsidRDefault="00E73DA8">
      <w:pPr>
        <w:spacing w:after="317"/>
        <w:ind w:left="-5"/>
      </w:pPr>
      <w:r>
        <w:t>AAIs should be stored at room temperature, protected from direct sunlight and temperature extremes.</w:t>
      </w:r>
    </w:p>
    <w:p w14:paraId="3D1C0C0B" w14:textId="77777777" w:rsidR="00265D72" w:rsidRDefault="00E73DA8">
      <w:pPr>
        <w:pStyle w:val="Heading2"/>
        <w:ind w:left="-5"/>
      </w:pPr>
      <w:r>
        <w:t>Disposal</w:t>
      </w:r>
    </w:p>
    <w:p w14:paraId="7806CA26" w14:textId="77777777" w:rsidR="00265D72" w:rsidRDefault="00E73DA8">
      <w:pPr>
        <w:spacing w:after="14"/>
        <w:ind w:left="-5"/>
      </w:pPr>
      <w:r>
        <w:t xml:space="preserve">AAIs are single use only and must be disposed of as sharps. Used AAIs can be given to ambulance paramedics on arrival or can be disposed of in a pre-ordered sharps bin. Sharps bins to be obtained from and disposed of by a clinical waste contractor/specialist collection service/ local authority (delete as appropriate). </w:t>
      </w:r>
    </w:p>
    <w:p w14:paraId="378610F0" w14:textId="653A772F" w:rsidR="00265D72" w:rsidRDefault="00E73DA8">
      <w:pPr>
        <w:tabs>
          <w:tab w:val="right" w:pos="9639"/>
        </w:tabs>
        <w:ind w:left="-15" w:firstLine="0"/>
      </w:pPr>
      <w:r>
        <w:t>The sharps bin is kept in the following room:</w:t>
      </w:r>
      <w:r w:rsidR="00F15626">
        <w:t xml:space="preserve"> </w:t>
      </w:r>
      <w:r w:rsidR="00152AE1">
        <w:t xml:space="preserve"> Outside disabled toilet on </w:t>
      </w:r>
      <w:proofErr w:type="gramStart"/>
      <w:r w:rsidR="00152AE1">
        <w:t>Medical</w:t>
      </w:r>
      <w:proofErr w:type="gramEnd"/>
      <w:r w:rsidR="00152AE1">
        <w:t xml:space="preserve"> cupboard </w:t>
      </w:r>
      <w:r>
        <w:tab/>
      </w:r>
    </w:p>
    <w:p w14:paraId="2D4487DA" w14:textId="77777777" w:rsidR="00265D72" w:rsidRDefault="00E73DA8">
      <w:pPr>
        <w:pStyle w:val="Heading2"/>
        <w:ind w:left="-5"/>
      </w:pPr>
      <w:r>
        <w:t>Spare AAIs</w:t>
      </w:r>
    </w:p>
    <w:p w14:paraId="391C86AB" w14:textId="77777777" w:rsidR="00265D72" w:rsidRDefault="00E73DA8">
      <w:pPr>
        <w:spacing w:after="517"/>
        <w:ind w:left="-5"/>
      </w:pPr>
      <w:r>
        <w:t xml:space="preserve">Schools can now legally purchase and store spare Adrenaline Auto-Injectors (AAIs </w:t>
      </w:r>
      <w:proofErr w:type="gramStart"/>
      <w:r>
        <w:t>For</w:t>
      </w:r>
      <w:proofErr w:type="gramEnd"/>
      <w:r>
        <w:t xml:space="preserve"> children at risk of anaphylaxis). Immediate access to an AAI can be </w:t>
      </w:r>
      <w:proofErr w:type="gramStart"/>
      <w:r>
        <w:t>life-saving</w:t>
      </w:r>
      <w:proofErr w:type="gramEnd"/>
      <w:r>
        <w:t>. While it’s vital that families have their own prescribed AAIs for their child, having spare AAIs at school adds an extra layer of reassurance for everyone involved. It’s a step towards creating a safer and more inclusive environment for children managing severe allergies.</w:t>
      </w:r>
    </w:p>
    <w:p w14:paraId="0DB8C721" w14:textId="77777777" w:rsidR="008C4C84" w:rsidRDefault="000028B8">
      <w:pPr>
        <w:spacing w:after="517"/>
        <w:ind w:left="-5"/>
      </w:pPr>
      <w:r w:rsidRPr="008C4C84">
        <w:t>For children under 6 years old this will be 150mcg</w:t>
      </w:r>
    </w:p>
    <w:p w14:paraId="27DB2FC5" w14:textId="33FD0BC1" w:rsidR="000028B8" w:rsidRPr="008C4C84" w:rsidRDefault="000028B8">
      <w:pPr>
        <w:spacing w:after="517"/>
        <w:ind w:left="-5"/>
      </w:pPr>
      <w:r w:rsidRPr="008C4C84">
        <w:lastRenderedPageBreak/>
        <w:t>For children over 6 years old and adults this will be 300mcg</w:t>
      </w:r>
    </w:p>
    <w:p w14:paraId="38CD510D" w14:textId="0849B624" w:rsidR="00D22201" w:rsidRPr="008C4C84" w:rsidRDefault="000028B8">
      <w:pPr>
        <w:spacing w:after="517"/>
        <w:ind w:left="-5"/>
      </w:pPr>
      <w:r w:rsidRPr="008C4C84">
        <w:t xml:space="preserve">For </w:t>
      </w:r>
      <w:proofErr w:type="gramStart"/>
      <w:r w:rsidRPr="008C4C84">
        <w:t>example</w:t>
      </w:r>
      <w:proofErr w:type="gramEnd"/>
      <w:r w:rsidRPr="008C4C84">
        <w:t xml:space="preserve"> a primary school, will require 2 of each medication within </w:t>
      </w:r>
      <w:proofErr w:type="gramStart"/>
      <w:r w:rsidR="00323F86" w:rsidRPr="008C4C84">
        <w:t xml:space="preserve">its </w:t>
      </w:r>
      <w:proofErr w:type="spellStart"/>
      <w:r w:rsidR="00323F86" w:rsidRPr="008C4C84">
        <w:t>self</w:t>
      </w:r>
      <w:proofErr w:type="gramEnd"/>
      <w:r w:rsidR="00323F86" w:rsidRPr="008C4C84">
        <w:t xml:space="preserve"> purchased</w:t>
      </w:r>
      <w:proofErr w:type="spellEnd"/>
      <w:r w:rsidR="00323F86" w:rsidRPr="008C4C84">
        <w:t xml:space="preserve"> stock. Multiple site buildings should have </w:t>
      </w:r>
      <w:r w:rsidR="00BA3855" w:rsidRPr="008C4C84">
        <w:t xml:space="preserve">a stock per building </w:t>
      </w:r>
      <w:r w:rsidR="00D22201" w:rsidRPr="008C4C84">
        <w:t>as a benchmark</w:t>
      </w:r>
      <w:r w:rsidR="008C4C84" w:rsidRPr="008C4C84">
        <w:t>, linked to existing first aid provisions, e.g. first aid kit, AEDs</w:t>
      </w:r>
      <w:r w:rsidR="00D22201" w:rsidRPr="008C4C84">
        <w:t xml:space="preserve">. A site with many sub buildings will need to assess how many stocks are required. </w:t>
      </w:r>
    </w:p>
    <w:p w14:paraId="0D3E50BF" w14:textId="39FDD395" w:rsidR="000028B8" w:rsidRPr="008C4C84" w:rsidRDefault="00D22201" w:rsidP="00D22201">
      <w:pPr>
        <w:spacing w:after="517"/>
        <w:ind w:left="0" w:firstLine="0"/>
      </w:pPr>
      <w:r w:rsidRPr="008C4C84">
        <w:t xml:space="preserve">Secondary schools </w:t>
      </w:r>
      <w:r w:rsidR="002C4B4B" w:rsidRPr="008C4C84">
        <w:t xml:space="preserve">will need to consider if they offer opportunities for under 6s to attend their sites, </w:t>
      </w:r>
      <w:proofErr w:type="gramStart"/>
      <w:r w:rsidR="002C4B4B" w:rsidRPr="008C4C84">
        <w:t>in order to</w:t>
      </w:r>
      <w:proofErr w:type="gramEnd"/>
      <w:r w:rsidR="002C4B4B" w:rsidRPr="008C4C84">
        <w:t xml:space="preserve"> establish if both medication</w:t>
      </w:r>
      <w:r w:rsidR="002F0505" w:rsidRPr="008C4C84">
        <w:t xml:space="preserve"> doses are required. It may be worth considering events, award </w:t>
      </w:r>
      <w:proofErr w:type="gramStart"/>
      <w:r w:rsidR="002F0505" w:rsidRPr="008C4C84">
        <w:t xml:space="preserve">evenings </w:t>
      </w:r>
      <w:r w:rsidR="00BA3855" w:rsidRPr="008C4C84">
        <w:t xml:space="preserve"> </w:t>
      </w:r>
      <w:r w:rsidR="002F0505" w:rsidRPr="008C4C84">
        <w:t>etc</w:t>
      </w:r>
      <w:proofErr w:type="gramEnd"/>
      <w:r w:rsidR="002F0505" w:rsidRPr="008C4C84">
        <w:t>, and having 2 x 150mcg</w:t>
      </w:r>
      <w:r w:rsidR="008D0BCA" w:rsidRPr="008C4C84">
        <w:t xml:space="preserve"> in the first aid provision nearest to halls etc. </w:t>
      </w:r>
    </w:p>
    <w:p w14:paraId="07BA92E3" w14:textId="6BACDFEA" w:rsidR="00ED36E7" w:rsidRPr="008C4C84" w:rsidRDefault="00ED36E7" w:rsidP="00D22201">
      <w:pPr>
        <w:spacing w:after="517"/>
        <w:ind w:left="0" w:firstLine="0"/>
      </w:pPr>
      <w:r w:rsidRPr="008C4C84">
        <w:t>Schools may also need to consider provisions for lettings.</w:t>
      </w:r>
    </w:p>
    <w:p w14:paraId="215E5D4E" w14:textId="75E1B334" w:rsidR="00964043" w:rsidRDefault="00964043" w:rsidP="00D22201">
      <w:pPr>
        <w:spacing w:after="517"/>
        <w:ind w:left="0" w:firstLine="0"/>
      </w:pPr>
      <w:r w:rsidRPr="008C4C84">
        <w:t xml:space="preserve">School trips. First aid provisions to include </w:t>
      </w:r>
      <w:r w:rsidR="00534783" w:rsidRPr="008C4C84">
        <w:t>AAI. If multiple trips concurrent this will need to be replicated in the first aid provi</w:t>
      </w:r>
      <w:r w:rsidR="00A8352E" w:rsidRPr="008C4C84">
        <w:t>sions.</w:t>
      </w:r>
      <w:r w:rsidR="00A8352E">
        <w:t xml:space="preserve"> </w:t>
      </w:r>
    </w:p>
    <w:p w14:paraId="27A64D70" w14:textId="0752ED3B" w:rsidR="00ED36E7" w:rsidRPr="005F4073" w:rsidRDefault="00ED36E7" w:rsidP="00D22201">
      <w:pPr>
        <w:spacing w:after="517"/>
        <w:ind w:left="0" w:firstLine="0"/>
        <w:rPr>
          <w:b/>
          <w:bCs/>
          <w:sz w:val="32"/>
          <w:szCs w:val="32"/>
        </w:rPr>
      </w:pPr>
      <w:r w:rsidRPr="008E02BF">
        <w:rPr>
          <w:b/>
          <w:bCs/>
          <w:sz w:val="32"/>
          <w:szCs w:val="32"/>
        </w:rPr>
        <w:t>Subject to DfE</w:t>
      </w:r>
      <w:r w:rsidR="005F4073" w:rsidRPr="008E02BF">
        <w:rPr>
          <w:b/>
          <w:bCs/>
          <w:sz w:val="32"/>
          <w:szCs w:val="32"/>
        </w:rPr>
        <w:t xml:space="preserve"> guidance</w:t>
      </w:r>
    </w:p>
    <w:p w14:paraId="35458843" w14:textId="1F6ADCC9" w:rsidR="00ED36E7" w:rsidRDefault="00536AAE" w:rsidP="00D22201">
      <w:pPr>
        <w:spacing w:after="517"/>
        <w:ind w:left="0" w:firstLine="0"/>
      </w:pPr>
      <w:proofErr w:type="gramStart"/>
      <w:r w:rsidRPr="002B4AC3">
        <w:t>All of</w:t>
      </w:r>
      <w:proofErr w:type="gramEnd"/>
      <w:r w:rsidRPr="002B4AC3">
        <w:t xml:space="preserve"> the above may change </w:t>
      </w:r>
      <w:r w:rsidR="009A422B" w:rsidRPr="002B4AC3">
        <w:t xml:space="preserve">once </w:t>
      </w:r>
      <w:r w:rsidRPr="002B4AC3">
        <w:t xml:space="preserve">the DfE </w:t>
      </w:r>
      <w:r w:rsidR="009A422B" w:rsidRPr="002B4AC3">
        <w:t>consultation process has completed, and final advic</w:t>
      </w:r>
      <w:r w:rsidR="00E069C3" w:rsidRPr="002B4AC3">
        <w:t xml:space="preserve">e has been shared. </w:t>
      </w:r>
      <w:r w:rsidR="008E02BF" w:rsidRPr="002B4AC3">
        <w:t xml:space="preserve">At this stage no reference </w:t>
      </w:r>
      <w:r w:rsidRPr="002B4AC3">
        <w:t>to any o</w:t>
      </w:r>
      <w:r w:rsidR="007A2331" w:rsidRPr="002B4AC3">
        <w:t>ther allergy medicines</w:t>
      </w:r>
      <w:r w:rsidRPr="002B4AC3">
        <w:t xml:space="preserve"> have been </w:t>
      </w:r>
      <w:r w:rsidR="00FD5AD8" w:rsidRPr="002B4AC3">
        <w:t>provided within the preparatory information</w:t>
      </w:r>
      <w:r w:rsidR="008C45F4" w:rsidRPr="002B4AC3">
        <w:t xml:space="preserve">. </w:t>
      </w:r>
      <w:r w:rsidR="00FD5AD8" w:rsidRPr="002B4AC3">
        <w:t xml:space="preserve">The full advice </w:t>
      </w:r>
      <w:r w:rsidR="002B4AC3" w:rsidRPr="002B4AC3">
        <w:t xml:space="preserve">may </w:t>
      </w:r>
      <w:r w:rsidR="008C45F4" w:rsidRPr="002B4AC3">
        <w:t>include</w:t>
      </w:r>
      <w:r w:rsidR="002B4AC3" w:rsidRPr="002B4AC3">
        <w:t xml:space="preserve"> other products</w:t>
      </w:r>
      <w:r w:rsidR="008C45F4" w:rsidRPr="002B4AC3">
        <w:t xml:space="preserve"> E.g. </w:t>
      </w:r>
      <w:proofErr w:type="spellStart"/>
      <w:r w:rsidR="008C45F4" w:rsidRPr="002B4AC3">
        <w:t>anthistamine</w:t>
      </w:r>
      <w:proofErr w:type="spellEnd"/>
      <w:r w:rsidR="008C45F4" w:rsidRPr="002B4AC3">
        <w:t>, child and adult strengths</w:t>
      </w:r>
      <w:r w:rsidR="009A6054" w:rsidRPr="002B4AC3">
        <w:t>?</w:t>
      </w:r>
      <w:r w:rsidR="009A6054">
        <w:t xml:space="preserve"> </w:t>
      </w:r>
    </w:p>
    <w:p w14:paraId="5FD502CF" w14:textId="6C3FE655" w:rsidR="002B4AC3" w:rsidRDefault="002B4AC3" w:rsidP="00D22201">
      <w:pPr>
        <w:spacing w:after="517"/>
        <w:ind w:left="0" w:firstLine="0"/>
      </w:pPr>
      <w:r>
        <w:t xml:space="preserve">The full DfE guidance is expected to </w:t>
      </w:r>
      <w:r w:rsidR="00B874DF">
        <w:t xml:space="preserve">reference the provision of life saving AAIs and </w:t>
      </w:r>
      <w:r w:rsidR="00227016">
        <w:t xml:space="preserve">parental consent. In normal practice parental consent is required before </w:t>
      </w:r>
      <w:r w:rsidR="0001574D">
        <w:t>any medication prescribed or provided by parents can be given to a child</w:t>
      </w:r>
      <w:r w:rsidR="00D0578C">
        <w:t xml:space="preserve">. It is anticipated that the guidance will </w:t>
      </w:r>
      <w:r w:rsidR="00AC0F91">
        <w:t xml:space="preserve">also </w:t>
      </w:r>
      <w:r w:rsidR="00CF39F5">
        <w:t>provide assurances</w:t>
      </w:r>
      <w:r w:rsidR="00D0578C">
        <w:t xml:space="preserve"> that a life saving treatment </w:t>
      </w:r>
      <w:r w:rsidR="0067182D">
        <w:t xml:space="preserve">may be applied whilst </w:t>
      </w:r>
      <w:r w:rsidR="00CF39F5">
        <w:t xml:space="preserve">seeking parental consent, and that the application of an AAI should not be </w:t>
      </w:r>
      <w:r w:rsidR="00D45CDF">
        <w:t>delayed.</w:t>
      </w:r>
      <w:r w:rsidR="0067182D">
        <w:t xml:space="preserve"> </w:t>
      </w:r>
    </w:p>
    <w:p w14:paraId="08660DEB" w14:textId="77777777" w:rsidR="00D45CDF" w:rsidRDefault="00D45CDF" w:rsidP="00D22201">
      <w:pPr>
        <w:spacing w:after="517"/>
        <w:ind w:left="0" w:firstLine="0"/>
      </w:pPr>
    </w:p>
    <w:p w14:paraId="396F8000" w14:textId="77777777" w:rsidR="00D45CDF" w:rsidRDefault="00D45CDF" w:rsidP="00D22201">
      <w:pPr>
        <w:spacing w:after="517"/>
        <w:ind w:left="0" w:firstLine="0"/>
      </w:pPr>
    </w:p>
    <w:p w14:paraId="16672B1C" w14:textId="77777777" w:rsidR="00265D72" w:rsidRDefault="00E73DA8">
      <w:pPr>
        <w:pStyle w:val="Heading1"/>
        <w:ind w:left="-5"/>
      </w:pPr>
      <w:r>
        <w:t>Catering</w:t>
      </w:r>
    </w:p>
    <w:p w14:paraId="0EED949C" w14:textId="77777777" w:rsidR="00265D72" w:rsidRDefault="00E73DA8">
      <w:pPr>
        <w:spacing w:after="135" w:line="259" w:lineRule="auto"/>
        <w:ind w:left="0" w:firstLine="0"/>
      </w:pPr>
      <w:r>
        <w:rPr>
          <w:noProof/>
          <w:color w:val="000000"/>
          <w:sz w:val="22"/>
        </w:rPr>
        <mc:AlternateContent>
          <mc:Choice Requires="wpg">
            <w:drawing>
              <wp:inline distT="0" distB="0" distL="0" distR="0" wp14:anchorId="53DAFA56" wp14:editId="12C28DA7">
                <wp:extent cx="6120003" cy="6350"/>
                <wp:effectExtent l="0" t="0" r="0" b="0"/>
                <wp:docPr id="29003" name="Group 29003"/>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744" name="Shape 744"/>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9003" style="width:481.89pt;height:0.5pt;mso-position-horizontal-relative:char;mso-position-vertical-relative:line" coordsize="61200,63">
                <v:shape id="Shape 744" style="position:absolute;width:61200;height:0;left:0;top:0;" coordsize="6120003,0" path="m0,0l6120003,0">
                  <v:stroke weight="0.5pt" endcap="flat" joinstyle="miter" miterlimit="4" on="true" color="#19c6c1"/>
                  <v:fill on="false" color="#000000" opacity="0"/>
                </v:shape>
              </v:group>
            </w:pict>
          </mc:Fallback>
        </mc:AlternateContent>
      </w:r>
    </w:p>
    <w:p w14:paraId="4B6AEA6E" w14:textId="77777777" w:rsidR="00265D72" w:rsidRDefault="00E73DA8">
      <w:pPr>
        <w:ind w:left="-5" w:right="404"/>
      </w:pPr>
      <w:r>
        <w:lastRenderedPageBreak/>
        <w:t>All food businesses (including school caterers) must follow the Food Information Regulations 2014 which states that allergen information relating to the ‘Top 14’ allergens must be available for all food products.</w:t>
      </w:r>
    </w:p>
    <w:p w14:paraId="5FB05BEB" w14:textId="4C77D329" w:rsidR="00265D72" w:rsidRDefault="00E73DA8">
      <w:pPr>
        <w:spacing w:after="0"/>
        <w:ind w:left="-5" w:right="451"/>
      </w:pPr>
      <w:r>
        <w:t xml:space="preserve">The school menu is available for parents to view in weekly/fortnightly/monthly advance with all ingredients listed and allergens highlighted on the school website at: </w:t>
      </w:r>
      <w:hyperlink r:id="rId20" w:history="1">
        <w:r w:rsidR="00152AE1" w:rsidRPr="00152AE1">
          <w:rPr>
            <w:rStyle w:val="Hyperlink"/>
          </w:rPr>
          <w:t>Login | Kingswood Catering</w:t>
        </w:r>
      </w:hyperlink>
    </w:p>
    <w:p w14:paraId="0BC33E09" w14:textId="0EFB375E" w:rsidR="00265D72" w:rsidRDefault="00265D72">
      <w:pPr>
        <w:spacing w:after="212" w:line="259" w:lineRule="auto"/>
        <w:ind w:left="3" w:firstLine="0"/>
      </w:pPr>
    </w:p>
    <w:p w14:paraId="5C2F95D1" w14:textId="1ED9025A" w:rsidR="00265D72" w:rsidRDefault="00E73DA8">
      <w:pPr>
        <w:ind w:left="-5"/>
      </w:pPr>
      <w:r>
        <w:t xml:space="preserve">The School </w:t>
      </w:r>
      <w:r w:rsidR="00295AA7">
        <w:t xml:space="preserve">Lead </w:t>
      </w:r>
      <w:r>
        <w:t>First Aider will inform the Catering Manager</w:t>
      </w:r>
      <w:r w:rsidR="00D45CDF">
        <w:t>/</w:t>
      </w:r>
      <w:r w:rsidR="00295AA7">
        <w:t>Staff</w:t>
      </w:r>
      <w:r>
        <w:t xml:space="preserve"> of pupils with food allergies.</w:t>
      </w:r>
    </w:p>
    <w:p w14:paraId="289355C2" w14:textId="06A0F33E" w:rsidR="00265D72" w:rsidRDefault="00E73DA8">
      <w:pPr>
        <w:spacing w:after="317"/>
        <w:ind w:left="-5" w:right="271"/>
      </w:pPr>
      <w:r>
        <w:t xml:space="preserve">Every school should have a system in place to ensure catering staff can identify pupils with allergies e.g. a list with photographs– </w:t>
      </w:r>
      <w:r w:rsidR="00606EA0">
        <w:t>Medical List which is displayed near the School Office and on the Breakfast Club Fridge – also emailed out to staff when any changes occur.</w:t>
      </w:r>
    </w:p>
    <w:p w14:paraId="374DBD5B" w14:textId="1C9AE159" w:rsidR="00265D72" w:rsidRDefault="00E73DA8">
      <w:pPr>
        <w:ind w:left="-5"/>
      </w:pPr>
      <w:r>
        <w:t>Parents/carers are encouraged to meet with the Catering Manager</w:t>
      </w:r>
      <w:r w:rsidR="00295AA7">
        <w:t>/</w:t>
      </w:r>
      <w:r>
        <w:t xml:space="preserve"> to discuss their child’s needs.</w:t>
      </w:r>
    </w:p>
    <w:p w14:paraId="3C6629A5" w14:textId="77777777" w:rsidR="00265D72" w:rsidRDefault="00E73DA8">
      <w:pPr>
        <w:ind w:left="-5"/>
      </w:pPr>
      <w:r>
        <w:t>The school adheres to the following Department of Health guidance recommendations:</w:t>
      </w:r>
    </w:p>
    <w:p w14:paraId="365873C3" w14:textId="77777777" w:rsidR="00265D72" w:rsidRDefault="00E73DA8">
      <w:pPr>
        <w:numPr>
          <w:ilvl w:val="0"/>
          <w:numId w:val="11"/>
        </w:numPr>
        <w:ind w:hanging="227"/>
      </w:pPr>
      <w:r>
        <w:t>Bottles, other drinks and lunch boxes provided by parents for pupils with food allergies should be clearly labelled with the name of the child for whom they are intended.</w:t>
      </w:r>
    </w:p>
    <w:p w14:paraId="7A5DCAFD" w14:textId="7CC3C861" w:rsidR="00265D72" w:rsidRDefault="00E73DA8">
      <w:pPr>
        <w:numPr>
          <w:ilvl w:val="0"/>
          <w:numId w:val="11"/>
        </w:numPr>
        <w:ind w:hanging="227"/>
      </w:pPr>
      <w:r>
        <w:t>If food is purchased from the school canteen, parents should check the appropriateness of foods by speaking directly to the catering manager.</w:t>
      </w:r>
    </w:p>
    <w:p w14:paraId="7B41533A" w14:textId="77777777" w:rsidR="00265D72" w:rsidRDefault="00E73DA8">
      <w:pPr>
        <w:numPr>
          <w:ilvl w:val="0"/>
          <w:numId w:val="11"/>
        </w:numPr>
        <w:ind w:hanging="227"/>
      </w:pPr>
      <w:r>
        <w:t>The pupil should be taught to also check with catering staff, before purchasing food or selecting their lunch choice.</w:t>
      </w:r>
    </w:p>
    <w:p w14:paraId="1422DA13" w14:textId="77777777" w:rsidR="00265D72" w:rsidRDefault="00E73DA8">
      <w:pPr>
        <w:numPr>
          <w:ilvl w:val="0"/>
          <w:numId w:val="11"/>
        </w:numPr>
        <w:ind w:hanging="227"/>
      </w:pPr>
      <w:r>
        <w:t xml:space="preserve">Where food is provided by the school, staff should be educated about how to read labels for food allergens and instructed about measures to prevent cross contamination during the handling, preparation and serving of food. Examples </w:t>
      </w:r>
      <w:proofErr w:type="gramStart"/>
      <w:r>
        <w:t>include:</w:t>
      </w:r>
      <w:proofErr w:type="gramEnd"/>
      <w:r>
        <w:t xml:space="preserve"> preparing food for children with food allergies first; careful cleaning (using warm soapy water) of food preparation areas and utensils. For further information, parents/carers are encouraged to liaise with the Catering Manager.</w:t>
      </w:r>
    </w:p>
    <w:p w14:paraId="1814C413" w14:textId="77777777" w:rsidR="00265D72" w:rsidRDefault="00E73DA8">
      <w:pPr>
        <w:numPr>
          <w:ilvl w:val="0"/>
          <w:numId w:val="11"/>
        </w:numPr>
        <w:ind w:hanging="227"/>
      </w:pPr>
      <w:r>
        <w:t>Food should not be given to primary school age food-allergic children without parental engagement and permission (e.g. birthday parties, food treats).</w:t>
      </w:r>
    </w:p>
    <w:p w14:paraId="6FB2D714" w14:textId="77777777" w:rsidR="00265D72" w:rsidRDefault="00E73DA8">
      <w:pPr>
        <w:numPr>
          <w:ilvl w:val="0"/>
          <w:numId w:val="11"/>
        </w:numPr>
        <w:ind w:hanging="227"/>
      </w:pPr>
      <w:r>
        <w:t xml:space="preserve">Use of food in crafts, cooking classes, science experiments and special events (e.g. fetes, assemblies, cultural events) needs to be considered and may need to be restricted/risk assessed depending on the allergies of </w:t>
      </w:r>
      <w:proofErr w:type="gramStart"/>
      <w:r>
        <w:t>particular children</w:t>
      </w:r>
      <w:proofErr w:type="gramEnd"/>
      <w:r>
        <w:t xml:space="preserve"> and their age.</w:t>
      </w:r>
    </w:p>
    <w:p w14:paraId="3529E319" w14:textId="77777777" w:rsidR="00465C71" w:rsidRDefault="00465C71" w:rsidP="00465C71"/>
    <w:p w14:paraId="6A760E1E" w14:textId="77777777" w:rsidR="00465C71" w:rsidRDefault="00465C71" w:rsidP="00465C71"/>
    <w:p w14:paraId="3AF213BA" w14:textId="77777777" w:rsidR="00265D72" w:rsidRDefault="00E73DA8">
      <w:pPr>
        <w:pStyle w:val="Heading1"/>
        <w:ind w:left="-5"/>
      </w:pPr>
      <w:r>
        <w:t>Allergy awareness and nut bans</w:t>
      </w:r>
    </w:p>
    <w:p w14:paraId="73EB8AFA" w14:textId="77777777" w:rsidR="00265D72" w:rsidRDefault="00E73DA8">
      <w:pPr>
        <w:spacing w:after="134" w:line="259" w:lineRule="auto"/>
        <w:ind w:left="0" w:firstLine="0"/>
      </w:pPr>
      <w:r>
        <w:rPr>
          <w:noProof/>
          <w:color w:val="000000"/>
          <w:sz w:val="22"/>
        </w:rPr>
        <mc:AlternateContent>
          <mc:Choice Requires="wpg">
            <w:drawing>
              <wp:inline distT="0" distB="0" distL="0" distR="0" wp14:anchorId="65A3896C" wp14:editId="4DDBDCD5">
                <wp:extent cx="6120003" cy="6350"/>
                <wp:effectExtent l="0" t="0" r="0" b="0"/>
                <wp:docPr id="29142" name="Group 29142"/>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796" name="Shape 796"/>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9142" style="width:481.89pt;height:0.5pt;mso-position-horizontal-relative:char;mso-position-vertical-relative:line" coordsize="61200,63">
                <v:shape id="Shape 796" style="position:absolute;width:61200;height:0;left:0;top:0;" coordsize="6120003,0" path="m0,0l6120003,0">
                  <v:stroke weight="0.5pt" endcap="flat" joinstyle="miter" miterlimit="4" on="true" color="#19c6c1"/>
                  <v:fill on="false" color="#000000" opacity="0"/>
                </v:shape>
              </v:group>
            </w:pict>
          </mc:Fallback>
        </mc:AlternateContent>
      </w:r>
    </w:p>
    <w:p w14:paraId="2E3F92CE" w14:textId="77777777" w:rsidR="00265D72" w:rsidRDefault="00E73DA8">
      <w:pPr>
        <w:ind w:left="-5" w:right="286"/>
      </w:pPr>
      <w:r>
        <w:lastRenderedPageBreak/>
        <w:t xml:space="preserve">The </w:t>
      </w:r>
      <w:proofErr w:type="gramStart"/>
      <w:r>
        <w:t>School</w:t>
      </w:r>
      <w:proofErr w:type="gramEnd"/>
      <w:r>
        <w:t xml:space="preserve"> supports the approach advocated by many allergy charities towards nut bans/nut free schools. They would not necessarily support a blanket ban on any </w:t>
      </w:r>
      <w:proofErr w:type="gramStart"/>
      <w:r>
        <w:t>particular allergen</w:t>
      </w:r>
      <w:proofErr w:type="gramEnd"/>
      <w:r>
        <w:t xml:space="preserve"> in any establishment, including in schools. This is because nuts are only one of many allergens that could affect pupils, and no school could guarantee a truly allergen free environment for a child living with food allergy. They advocate instead for schools to adopt a culture of allergy awareness and education.</w:t>
      </w:r>
    </w:p>
    <w:p w14:paraId="57EFB796" w14:textId="77777777" w:rsidR="00265D72" w:rsidRDefault="00E73DA8">
      <w:pPr>
        <w:spacing w:after="517"/>
        <w:ind w:left="-5" w:right="172"/>
      </w:pPr>
      <w:r>
        <w:t>A ‘whole school awareness of allergies’ is a much better approach, as it ensures teachers, pupils and all other staff are aware of what allergies are, the importance of avoiding the pupils’ allergens, the signs &amp; symptoms, how to deal with allergic reactions and to ensure policies and procedures are in place to minimise risk.</w:t>
      </w:r>
    </w:p>
    <w:p w14:paraId="2262CBA9" w14:textId="77777777" w:rsidR="00265D72" w:rsidRDefault="00E73DA8">
      <w:pPr>
        <w:pStyle w:val="Heading1"/>
        <w:ind w:left="-5"/>
      </w:pPr>
      <w:r>
        <w:t>Risk assessment</w:t>
      </w:r>
    </w:p>
    <w:p w14:paraId="432BE7E3" w14:textId="77777777" w:rsidR="00265D72" w:rsidRDefault="00E73DA8">
      <w:pPr>
        <w:spacing w:after="145" w:line="259" w:lineRule="auto"/>
        <w:ind w:left="0" w:firstLine="0"/>
      </w:pPr>
      <w:r>
        <w:rPr>
          <w:noProof/>
          <w:color w:val="000000"/>
          <w:sz w:val="22"/>
        </w:rPr>
        <mc:AlternateContent>
          <mc:Choice Requires="wpg">
            <w:drawing>
              <wp:inline distT="0" distB="0" distL="0" distR="0" wp14:anchorId="06B3C71A" wp14:editId="39E9DD41">
                <wp:extent cx="6120003" cy="6350"/>
                <wp:effectExtent l="0" t="0" r="0" b="0"/>
                <wp:docPr id="29143" name="Group 29143"/>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797" name="Shape 797"/>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9143" style="width:481.89pt;height:0.5pt;mso-position-horizontal-relative:char;mso-position-vertical-relative:line" coordsize="61200,63">
                <v:shape id="Shape 797" style="position:absolute;width:61200;height:0;left:0;top:0;" coordsize="6120003,0" path="m0,0l6120003,0">
                  <v:stroke weight="0.5pt" endcap="flat" joinstyle="miter" miterlimit="4" on="true" color="#19c6c1"/>
                  <v:fill on="false" color="#000000" opacity="0"/>
                </v:shape>
              </v:group>
            </w:pict>
          </mc:Fallback>
        </mc:AlternateContent>
      </w:r>
    </w:p>
    <w:p w14:paraId="066BD2F9" w14:textId="77777777" w:rsidR="00265D72" w:rsidRDefault="00E73DA8">
      <w:pPr>
        <w:ind w:left="-5"/>
      </w:pPr>
      <w:r>
        <w:t xml:space="preserve">The </w:t>
      </w:r>
      <w:proofErr w:type="gramStart"/>
      <w:r>
        <w:t>School</w:t>
      </w:r>
      <w:proofErr w:type="gramEnd"/>
      <w:r>
        <w:t xml:space="preserve"> will conduct a detailed individual risk assessment for all new joining pupils with allergies and any pupils newly diagnosed, to help identify any gaps in our systems and </w:t>
      </w:r>
      <w:hyperlink r:id="rId21">
        <w:r>
          <w:t>processes for keeping allergic children safe.</w:t>
        </w:r>
      </w:hyperlink>
    </w:p>
    <w:p w14:paraId="545A7201" w14:textId="77777777" w:rsidR="000F1DDB" w:rsidRDefault="000F1DDB">
      <w:pPr>
        <w:ind w:left="-5"/>
      </w:pPr>
    </w:p>
    <w:p w14:paraId="3CC18D03" w14:textId="77777777" w:rsidR="00265D72" w:rsidRDefault="00E73DA8">
      <w:pPr>
        <w:pStyle w:val="Heading1"/>
        <w:ind w:left="-5"/>
      </w:pPr>
      <w:r>
        <w:t>Training</w:t>
      </w:r>
    </w:p>
    <w:p w14:paraId="684B846E" w14:textId="77777777" w:rsidR="00265D72" w:rsidRDefault="00E73DA8">
      <w:pPr>
        <w:spacing w:after="125" w:line="259" w:lineRule="auto"/>
        <w:ind w:left="0" w:firstLine="0"/>
      </w:pPr>
      <w:r>
        <w:rPr>
          <w:noProof/>
          <w:color w:val="000000"/>
          <w:sz w:val="22"/>
        </w:rPr>
        <mc:AlternateContent>
          <mc:Choice Requires="wpg">
            <w:drawing>
              <wp:inline distT="0" distB="0" distL="0" distR="0" wp14:anchorId="5BD9D1EA" wp14:editId="4E56ECE7">
                <wp:extent cx="6120003" cy="6350"/>
                <wp:effectExtent l="0" t="0" r="0" b="0"/>
                <wp:docPr id="29144" name="Group 29144"/>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798" name="Shape 798"/>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9144" style="width:481.89pt;height:0.5pt;mso-position-horizontal-relative:char;mso-position-vertical-relative:line" coordsize="61200,63">
                <v:shape id="Shape 798" style="position:absolute;width:61200;height:0;left:0;top:0;" coordsize="6120003,0" path="m0,0l6120003,0">
                  <v:stroke weight="0.5pt" endcap="flat" joinstyle="miter" miterlimit="4" on="true" color="#19c6c1"/>
                  <v:fill on="false" color="#000000" opacity="0"/>
                </v:shape>
              </v:group>
            </w:pict>
          </mc:Fallback>
        </mc:AlternateContent>
      </w:r>
    </w:p>
    <w:p w14:paraId="34244FB8" w14:textId="77777777" w:rsidR="00265D72" w:rsidRDefault="00E73DA8">
      <w:pPr>
        <w:ind w:left="-5"/>
      </w:pPr>
      <w:r>
        <w:t>Allergy training should include a practical session (trainer AAIs are available to order through the manufacturer’s website.) Training should include a basic understanding of allergic disease and its risks which include:</w:t>
      </w:r>
    </w:p>
    <w:p w14:paraId="701324ED" w14:textId="77777777" w:rsidR="00265D72" w:rsidRDefault="00E73DA8">
      <w:pPr>
        <w:numPr>
          <w:ilvl w:val="0"/>
          <w:numId w:val="12"/>
        </w:numPr>
        <w:ind w:hanging="227"/>
      </w:pPr>
      <w:r>
        <w:t>Knowing the common allergens and triggers of allergy</w:t>
      </w:r>
    </w:p>
    <w:p w14:paraId="297C8532" w14:textId="77777777" w:rsidR="00265D72" w:rsidRDefault="00E73DA8">
      <w:pPr>
        <w:numPr>
          <w:ilvl w:val="0"/>
          <w:numId w:val="12"/>
        </w:numPr>
        <w:ind w:hanging="227"/>
      </w:pPr>
      <w:r>
        <w:t>Spotting the signs and symptoms of an allergic reaction and anaphylaxis. Early recognition of symptoms is key, including knowing when to call for emergency services</w:t>
      </w:r>
    </w:p>
    <w:p w14:paraId="290E94A0" w14:textId="3D281305" w:rsidR="00265D72" w:rsidRDefault="00E73DA8">
      <w:pPr>
        <w:numPr>
          <w:ilvl w:val="0"/>
          <w:numId w:val="12"/>
        </w:numPr>
        <w:ind w:hanging="227"/>
      </w:pPr>
      <w:r>
        <w:t>Administering emergency treatment (including AAIs) in the event of anaphylaxis - knowing how and when to administer the medication/device</w:t>
      </w:r>
    </w:p>
    <w:p w14:paraId="2F688037" w14:textId="77777777" w:rsidR="00265D72" w:rsidRDefault="00E73DA8">
      <w:pPr>
        <w:numPr>
          <w:ilvl w:val="0"/>
          <w:numId w:val="12"/>
        </w:numPr>
        <w:ind w:hanging="227"/>
      </w:pPr>
      <w:r>
        <w:t>Measures to reduce the risk of a child having an allergic reaction e.g. allergen avoidance</w:t>
      </w:r>
    </w:p>
    <w:p w14:paraId="570B7966" w14:textId="77777777" w:rsidR="00265D72" w:rsidRDefault="00E73DA8">
      <w:pPr>
        <w:numPr>
          <w:ilvl w:val="0"/>
          <w:numId w:val="12"/>
        </w:numPr>
        <w:ind w:hanging="227"/>
      </w:pPr>
      <w:r>
        <w:t>Knowing who is responsible for what</w:t>
      </w:r>
    </w:p>
    <w:p w14:paraId="6E3D1977" w14:textId="77777777" w:rsidR="00265D72" w:rsidRDefault="00E73DA8">
      <w:pPr>
        <w:numPr>
          <w:ilvl w:val="0"/>
          <w:numId w:val="12"/>
        </w:numPr>
        <w:ind w:hanging="227"/>
      </w:pPr>
      <w:r>
        <w:t>Associated conditions e.g. asthma</w:t>
      </w:r>
    </w:p>
    <w:p w14:paraId="3906DB26" w14:textId="77777777" w:rsidR="00265D72" w:rsidRDefault="00E73DA8">
      <w:pPr>
        <w:numPr>
          <w:ilvl w:val="0"/>
          <w:numId w:val="12"/>
        </w:numPr>
        <w:ind w:hanging="227"/>
      </w:pPr>
      <w:r>
        <w:t>Managing Allergy Action Plans and ensuring these are up to date</w:t>
      </w:r>
    </w:p>
    <w:p w14:paraId="74DFD22F" w14:textId="400BD3D9" w:rsidR="0087434B" w:rsidRPr="00606EA0" w:rsidRDefault="0087434B">
      <w:pPr>
        <w:numPr>
          <w:ilvl w:val="0"/>
          <w:numId w:val="12"/>
        </w:numPr>
        <w:ind w:hanging="227"/>
        <w:rPr>
          <w:rStyle w:val="Strong"/>
          <w:b w:val="0"/>
          <w:bCs w:val="0"/>
        </w:rPr>
      </w:pPr>
      <w:proofErr w:type="spellStart"/>
      <w:r>
        <w:t>Handsam</w:t>
      </w:r>
      <w:proofErr w:type="spellEnd"/>
      <w:r>
        <w:t xml:space="preserve"> have </w:t>
      </w:r>
      <w:proofErr w:type="gramStart"/>
      <w:r>
        <w:t>on line</w:t>
      </w:r>
      <w:proofErr w:type="gramEnd"/>
      <w:r>
        <w:t xml:space="preserve"> training for </w:t>
      </w:r>
      <w:r w:rsidR="00056805">
        <w:t xml:space="preserve">this topic area. </w:t>
      </w:r>
      <w:r w:rsidR="00F73EA8">
        <w:rPr>
          <w:rStyle w:val="Strong"/>
          <w:rFonts w:eastAsia="Times New Roman"/>
          <w:b w:val="0"/>
          <w:bCs w:val="0"/>
          <w:color w:val="000000"/>
        </w:rPr>
        <w:t xml:space="preserve"> </w:t>
      </w:r>
      <w:r w:rsidR="00F73EA8" w:rsidRPr="00396F08">
        <w:rPr>
          <w:rStyle w:val="Strong"/>
          <w:rFonts w:eastAsia="Times New Roman"/>
          <w:color w:val="000000"/>
        </w:rPr>
        <w:t xml:space="preserve">Allergy Awareness and Use of Autoinjectors </w:t>
      </w:r>
      <w:proofErr w:type="spellStart"/>
      <w:r w:rsidR="00F73EA8" w:rsidRPr="00396F08">
        <w:rPr>
          <w:rStyle w:val="Strong"/>
          <w:rFonts w:eastAsia="Times New Roman"/>
          <w:color w:val="000000"/>
        </w:rPr>
        <w:t>eTraining</w:t>
      </w:r>
      <w:proofErr w:type="spellEnd"/>
      <w:r w:rsidR="00F73EA8" w:rsidRPr="00396F08">
        <w:rPr>
          <w:rStyle w:val="Strong"/>
          <w:rFonts w:eastAsia="Times New Roman"/>
          <w:color w:val="000000"/>
        </w:rPr>
        <w:t xml:space="preserve"> Course</w:t>
      </w:r>
      <w:r w:rsidR="00396F08">
        <w:rPr>
          <w:rStyle w:val="Strong"/>
          <w:rFonts w:eastAsia="Times New Roman"/>
          <w:color w:val="000000"/>
        </w:rPr>
        <w:t xml:space="preserve">, </w:t>
      </w:r>
      <w:r w:rsidR="00206AE6">
        <w:rPr>
          <w:rStyle w:val="Strong"/>
          <w:rFonts w:eastAsia="Times New Roman"/>
          <w:b w:val="0"/>
          <w:bCs w:val="0"/>
          <w:color w:val="000000"/>
        </w:rPr>
        <w:t>compliant with Benedict’s Law.</w:t>
      </w:r>
    </w:p>
    <w:p w14:paraId="09D48A90" w14:textId="77777777" w:rsidR="00606EA0" w:rsidRPr="00396F08" w:rsidRDefault="00606EA0" w:rsidP="00606EA0">
      <w:pPr>
        <w:ind w:left="227" w:firstLine="0"/>
      </w:pPr>
    </w:p>
    <w:p w14:paraId="57121074" w14:textId="77777777" w:rsidR="00265D72" w:rsidRDefault="00E73DA8">
      <w:pPr>
        <w:pStyle w:val="Heading1"/>
        <w:ind w:left="-5"/>
      </w:pPr>
      <w:r>
        <w:lastRenderedPageBreak/>
        <w:t>Allergies and bullying</w:t>
      </w:r>
    </w:p>
    <w:p w14:paraId="6B0E0F33" w14:textId="77777777" w:rsidR="00265D72" w:rsidRDefault="00E73DA8">
      <w:pPr>
        <w:spacing w:after="148" w:line="259" w:lineRule="auto"/>
        <w:ind w:left="0" w:firstLine="0"/>
      </w:pPr>
      <w:r>
        <w:rPr>
          <w:noProof/>
          <w:color w:val="000000"/>
          <w:sz w:val="22"/>
        </w:rPr>
        <mc:AlternateContent>
          <mc:Choice Requires="wpg">
            <w:drawing>
              <wp:inline distT="0" distB="0" distL="0" distR="0" wp14:anchorId="77CB2D29" wp14:editId="48907687">
                <wp:extent cx="6120003" cy="6350"/>
                <wp:effectExtent l="0" t="0" r="0" b="0"/>
                <wp:docPr id="28907" name="Group 28907"/>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848" name="Shape 848"/>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907" style="width:481.89pt;height:0.5pt;mso-position-horizontal-relative:char;mso-position-vertical-relative:line" coordsize="61200,63">
                <v:shape id="Shape 848" style="position:absolute;width:61200;height:0;left:0;top:0;" coordsize="6120003,0" path="m0,0l6120003,0">
                  <v:stroke weight="0.5pt" endcap="flat" joinstyle="miter" miterlimit="4" on="true" color="#19c6c1"/>
                  <v:fill on="false" color="#000000" opacity="0"/>
                </v:shape>
              </v:group>
            </w:pict>
          </mc:Fallback>
        </mc:AlternateContent>
      </w:r>
    </w:p>
    <w:p w14:paraId="156A084C" w14:textId="77777777" w:rsidR="00265D72" w:rsidRDefault="00E73DA8">
      <w:pPr>
        <w:ind w:left="-5"/>
      </w:pPr>
      <w:r>
        <w:t>By law, all state schools must have a behaviour policy in place that includes measures to prevent all forms of bullying among pupils, and this is a policy decided by the school. All teachers, pupils and parents must be told what it is, and allergy bullying should be treated seriously, like any other bullying. Schools must, under Section 100 of the Children and Families Act 2014, aim to ensure that all children with medical conditions, in terms of both physical and mental health, are properly supported in school so that they can play a full and active role in school life, remain healthy and achieve their academic potential.</w:t>
      </w:r>
    </w:p>
    <w:p w14:paraId="1FCD0D53" w14:textId="6D4B6F6E" w:rsidR="00265D72" w:rsidRDefault="00E73DA8">
      <w:pPr>
        <w:ind w:left="-5"/>
      </w:pPr>
      <w:r>
        <w:t xml:space="preserve">The Department for Education </w:t>
      </w:r>
      <w:hyperlink r:id="rId22">
        <w:r>
          <w:t>has provided statutory guidance for sch</w:t>
        </w:r>
      </w:hyperlink>
      <w:r>
        <w:t>ools and colleges on keeping children safe in educati</w:t>
      </w:r>
      <w:hyperlink r:id="rId23">
        <w:r>
          <w:t xml:space="preserve">on. </w:t>
        </w:r>
      </w:hyperlink>
      <w:r w:rsidR="000F1DDB">
        <w:t xml:space="preserve"> </w:t>
      </w:r>
    </w:p>
    <w:p w14:paraId="1884E818" w14:textId="77777777" w:rsidR="00265D72" w:rsidRDefault="00E73DA8">
      <w:pPr>
        <w:ind w:left="-5"/>
      </w:pPr>
      <w:r>
        <w:t xml:space="preserve">Other useful websites include: </w:t>
      </w:r>
    </w:p>
    <w:p w14:paraId="3DC8AA60" w14:textId="77777777" w:rsidR="00265D72" w:rsidRDefault="00E73DA8">
      <w:pPr>
        <w:numPr>
          <w:ilvl w:val="0"/>
          <w:numId w:val="13"/>
        </w:numPr>
        <w:spacing w:after="118"/>
        <w:ind w:hanging="227"/>
      </w:pPr>
      <w:hyperlink r:id="rId24">
        <w:r>
          <w:rPr>
            <w:color w:val="19C6C1"/>
          </w:rPr>
          <w:t xml:space="preserve">NSPCC </w:t>
        </w:r>
      </w:hyperlink>
    </w:p>
    <w:p w14:paraId="563CED8E" w14:textId="77777777" w:rsidR="00265D72" w:rsidRDefault="00E73DA8">
      <w:pPr>
        <w:numPr>
          <w:ilvl w:val="0"/>
          <w:numId w:val="13"/>
        </w:numPr>
        <w:spacing w:after="118"/>
        <w:ind w:hanging="227"/>
      </w:pPr>
      <w:hyperlink r:id="rId25">
        <w:r>
          <w:rPr>
            <w:color w:val="19C6C1"/>
          </w:rPr>
          <w:t>National Bullying Helpline</w:t>
        </w:r>
      </w:hyperlink>
    </w:p>
    <w:p w14:paraId="7A7241C4" w14:textId="77777777" w:rsidR="00265D72" w:rsidRDefault="00E73DA8">
      <w:pPr>
        <w:numPr>
          <w:ilvl w:val="0"/>
          <w:numId w:val="13"/>
        </w:numPr>
        <w:spacing w:after="118"/>
        <w:ind w:hanging="227"/>
      </w:pPr>
      <w:hyperlink r:id="rId26">
        <w:r>
          <w:rPr>
            <w:color w:val="19C6C1"/>
          </w:rPr>
          <w:t>Family Lives</w:t>
        </w:r>
      </w:hyperlink>
    </w:p>
    <w:p w14:paraId="0C51EC99" w14:textId="77777777" w:rsidR="00265D72" w:rsidRDefault="00E73DA8">
      <w:pPr>
        <w:numPr>
          <w:ilvl w:val="0"/>
          <w:numId w:val="13"/>
        </w:numPr>
        <w:spacing w:after="118"/>
        <w:ind w:hanging="227"/>
      </w:pPr>
      <w:hyperlink r:id="rId27">
        <w:r>
          <w:rPr>
            <w:color w:val="19C6C1"/>
          </w:rPr>
          <w:t>Kidscape</w:t>
        </w:r>
      </w:hyperlink>
    </w:p>
    <w:p w14:paraId="3DEE6EBE" w14:textId="77777777" w:rsidR="00265D72" w:rsidRDefault="00E73DA8">
      <w:pPr>
        <w:numPr>
          <w:ilvl w:val="0"/>
          <w:numId w:val="13"/>
        </w:numPr>
        <w:spacing w:after="118"/>
        <w:ind w:hanging="227"/>
      </w:pPr>
      <w:hyperlink r:id="rId28">
        <w:r>
          <w:rPr>
            <w:color w:val="19C6C1"/>
          </w:rPr>
          <w:t xml:space="preserve">Anti-Bullying Alliance </w:t>
        </w:r>
      </w:hyperlink>
    </w:p>
    <w:p w14:paraId="7F1B3B99" w14:textId="77777777" w:rsidR="00265D72" w:rsidRDefault="00E73DA8">
      <w:pPr>
        <w:numPr>
          <w:ilvl w:val="0"/>
          <w:numId w:val="13"/>
        </w:numPr>
        <w:spacing w:after="118"/>
        <w:ind w:hanging="227"/>
      </w:pPr>
      <w:hyperlink r:id="rId29">
        <w:r>
          <w:rPr>
            <w:color w:val="19C6C1"/>
          </w:rPr>
          <w:t>Young Minds</w:t>
        </w:r>
      </w:hyperlink>
    </w:p>
    <w:p w14:paraId="52CA4ED9" w14:textId="77777777" w:rsidR="00265D72" w:rsidRDefault="00E73DA8">
      <w:pPr>
        <w:numPr>
          <w:ilvl w:val="0"/>
          <w:numId w:val="13"/>
        </w:numPr>
        <w:spacing w:after="118"/>
        <w:ind w:hanging="227"/>
      </w:pPr>
      <w:hyperlink r:id="rId30">
        <w:r>
          <w:rPr>
            <w:color w:val="19C6C1"/>
          </w:rPr>
          <w:t xml:space="preserve">Childline </w:t>
        </w:r>
      </w:hyperlink>
    </w:p>
    <w:p w14:paraId="363FB4D2" w14:textId="77777777" w:rsidR="00265D72" w:rsidRDefault="00E73DA8">
      <w:pPr>
        <w:numPr>
          <w:ilvl w:val="0"/>
          <w:numId w:val="13"/>
        </w:numPr>
        <w:spacing w:after="638"/>
        <w:ind w:hanging="227"/>
      </w:pPr>
      <w:hyperlink r:id="rId31">
        <w:r>
          <w:rPr>
            <w:color w:val="19C6C1"/>
          </w:rPr>
          <w:t>Bully Busters</w:t>
        </w:r>
      </w:hyperlink>
    </w:p>
    <w:p w14:paraId="3933D6C2" w14:textId="77777777" w:rsidR="00A40091" w:rsidRDefault="00A40091" w:rsidP="00A40091">
      <w:pPr>
        <w:spacing w:after="638"/>
      </w:pPr>
    </w:p>
    <w:p w14:paraId="0ADEB92C" w14:textId="77777777" w:rsidR="00A40091" w:rsidRDefault="00A40091" w:rsidP="00A40091">
      <w:pPr>
        <w:spacing w:after="638"/>
      </w:pPr>
    </w:p>
    <w:p w14:paraId="4B07D3F0" w14:textId="77777777" w:rsidR="00A40091" w:rsidRDefault="00A40091" w:rsidP="00A40091">
      <w:pPr>
        <w:spacing w:after="638"/>
      </w:pPr>
    </w:p>
    <w:p w14:paraId="5850EF7D" w14:textId="77777777" w:rsidR="00A40091" w:rsidRDefault="00A40091" w:rsidP="00A40091">
      <w:pPr>
        <w:spacing w:after="638"/>
      </w:pPr>
    </w:p>
    <w:p w14:paraId="10FC5649" w14:textId="77777777" w:rsidR="00A40091" w:rsidRDefault="00A40091" w:rsidP="00A40091">
      <w:pPr>
        <w:spacing w:after="638"/>
      </w:pPr>
    </w:p>
    <w:p w14:paraId="3FC9CE9F" w14:textId="77777777" w:rsidR="00A40091" w:rsidRDefault="00A40091" w:rsidP="00A40091">
      <w:pPr>
        <w:spacing w:after="638"/>
      </w:pPr>
    </w:p>
    <w:p w14:paraId="4508BBE6" w14:textId="5CAC859F" w:rsidR="00265D72" w:rsidRDefault="00265D72">
      <w:pPr>
        <w:spacing w:after="0" w:line="259" w:lineRule="auto"/>
        <w:ind w:left="0" w:firstLine="0"/>
      </w:pPr>
    </w:p>
    <w:p w14:paraId="0F3D1D25" w14:textId="76CEAE1B" w:rsidR="00D178DF" w:rsidRDefault="001326BD">
      <w:pPr>
        <w:spacing w:after="0" w:line="259" w:lineRule="auto"/>
        <w:ind w:left="0" w:firstLine="0"/>
      </w:pPr>
      <w:r w:rsidRPr="001326BD">
        <w:rPr>
          <w:noProof/>
        </w:rPr>
        <w:drawing>
          <wp:inline distT="0" distB="0" distL="0" distR="0" wp14:anchorId="71FA2D54" wp14:editId="25A9E288">
            <wp:extent cx="5515745" cy="8011643"/>
            <wp:effectExtent l="0" t="0" r="8890" b="8890"/>
            <wp:docPr id="1232565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65782" name=""/>
                    <pic:cNvPicPr/>
                  </pic:nvPicPr>
                  <pic:blipFill>
                    <a:blip r:embed="rId32"/>
                    <a:stretch>
                      <a:fillRect/>
                    </a:stretch>
                  </pic:blipFill>
                  <pic:spPr>
                    <a:xfrm>
                      <a:off x="0" y="0"/>
                      <a:ext cx="5515745" cy="8011643"/>
                    </a:xfrm>
                    <a:prstGeom prst="rect">
                      <a:avLst/>
                    </a:prstGeom>
                  </pic:spPr>
                </pic:pic>
              </a:graphicData>
            </a:graphic>
          </wp:inline>
        </w:drawing>
      </w:r>
    </w:p>
    <w:p w14:paraId="43E97040" w14:textId="77777777" w:rsidR="001326BD" w:rsidRDefault="001326BD">
      <w:pPr>
        <w:spacing w:after="1055" w:line="259" w:lineRule="auto"/>
        <w:ind w:left="-5"/>
        <w:rPr>
          <w:sz w:val="21"/>
        </w:rPr>
      </w:pPr>
    </w:p>
    <w:p w14:paraId="15978AD7" w14:textId="5A917ED4" w:rsidR="001326BD" w:rsidRDefault="00F61B43">
      <w:pPr>
        <w:spacing w:after="1055" w:line="259" w:lineRule="auto"/>
        <w:ind w:left="-5"/>
        <w:rPr>
          <w:sz w:val="44"/>
        </w:rPr>
      </w:pPr>
      <w:r w:rsidRPr="00F61B43">
        <w:rPr>
          <w:noProof/>
          <w:sz w:val="44"/>
        </w:rPr>
        <w:lastRenderedPageBreak/>
        <w:drawing>
          <wp:inline distT="0" distB="0" distL="0" distR="0" wp14:anchorId="1ABB7FD5" wp14:editId="2623C8AD">
            <wp:extent cx="5401429" cy="7735380"/>
            <wp:effectExtent l="0" t="0" r="8890" b="0"/>
            <wp:docPr id="1033436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436425" name=""/>
                    <pic:cNvPicPr/>
                  </pic:nvPicPr>
                  <pic:blipFill>
                    <a:blip r:embed="rId33"/>
                    <a:stretch>
                      <a:fillRect/>
                    </a:stretch>
                  </pic:blipFill>
                  <pic:spPr>
                    <a:xfrm>
                      <a:off x="0" y="0"/>
                      <a:ext cx="5401429" cy="7735380"/>
                    </a:xfrm>
                    <a:prstGeom prst="rect">
                      <a:avLst/>
                    </a:prstGeom>
                  </pic:spPr>
                </pic:pic>
              </a:graphicData>
            </a:graphic>
          </wp:inline>
        </w:drawing>
      </w:r>
    </w:p>
    <w:p w14:paraId="2C972F9F" w14:textId="77777777" w:rsidR="00F61B43" w:rsidRDefault="00F61B43">
      <w:pPr>
        <w:spacing w:after="1055" w:line="259" w:lineRule="auto"/>
        <w:ind w:left="-5"/>
        <w:rPr>
          <w:sz w:val="44"/>
        </w:rPr>
      </w:pPr>
    </w:p>
    <w:p w14:paraId="189A5BFE" w14:textId="208F5ECA" w:rsidR="00F61B43" w:rsidRDefault="00CA077D">
      <w:pPr>
        <w:spacing w:after="1055" w:line="259" w:lineRule="auto"/>
        <w:ind w:left="-5"/>
        <w:rPr>
          <w:sz w:val="44"/>
        </w:rPr>
      </w:pPr>
      <w:r w:rsidRPr="00CA077D">
        <w:rPr>
          <w:noProof/>
          <w:sz w:val="44"/>
        </w:rPr>
        <w:lastRenderedPageBreak/>
        <w:drawing>
          <wp:inline distT="0" distB="0" distL="0" distR="0" wp14:anchorId="37342514" wp14:editId="667F44DC">
            <wp:extent cx="5268060" cy="7792537"/>
            <wp:effectExtent l="0" t="0" r="8890" b="0"/>
            <wp:docPr id="92815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15988" name=""/>
                    <pic:cNvPicPr/>
                  </pic:nvPicPr>
                  <pic:blipFill>
                    <a:blip r:embed="rId34"/>
                    <a:stretch>
                      <a:fillRect/>
                    </a:stretch>
                  </pic:blipFill>
                  <pic:spPr>
                    <a:xfrm>
                      <a:off x="0" y="0"/>
                      <a:ext cx="5268060" cy="7792537"/>
                    </a:xfrm>
                    <a:prstGeom prst="rect">
                      <a:avLst/>
                    </a:prstGeom>
                  </pic:spPr>
                </pic:pic>
              </a:graphicData>
            </a:graphic>
          </wp:inline>
        </w:drawing>
      </w:r>
    </w:p>
    <w:p w14:paraId="158EB6AC" w14:textId="77777777" w:rsidR="003A1E2F" w:rsidRDefault="003A1E2F">
      <w:pPr>
        <w:spacing w:after="1055" w:line="259" w:lineRule="auto"/>
        <w:ind w:left="-5"/>
        <w:rPr>
          <w:sz w:val="44"/>
        </w:rPr>
      </w:pPr>
    </w:p>
    <w:p w14:paraId="0A585225" w14:textId="32F5D360" w:rsidR="00C55B6D" w:rsidRDefault="00C55B6D">
      <w:pPr>
        <w:spacing w:after="1055" w:line="259" w:lineRule="auto"/>
        <w:ind w:left="-5"/>
        <w:rPr>
          <w:sz w:val="44"/>
        </w:rPr>
      </w:pPr>
      <w:r w:rsidRPr="00C55B6D">
        <w:rPr>
          <w:noProof/>
          <w:sz w:val="44"/>
        </w:rPr>
        <w:lastRenderedPageBreak/>
        <w:drawing>
          <wp:inline distT="0" distB="0" distL="0" distR="0" wp14:anchorId="1BBADE8C" wp14:editId="6AF85E13">
            <wp:extent cx="5249008" cy="7230484"/>
            <wp:effectExtent l="0" t="0" r="8890" b="8890"/>
            <wp:docPr id="1897223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223771" name=""/>
                    <pic:cNvPicPr/>
                  </pic:nvPicPr>
                  <pic:blipFill>
                    <a:blip r:embed="rId35"/>
                    <a:stretch>
                      <a:fillRect/>
                    </a:stretch>
                  </pic:blipFill>
                  <pic:spPr>
                    <a:xfrm>
                      <a:off x="0" y="0"/>
                      <a:ext cx="5249008" cy="7230484"/>
                    </a:xfrm>
                    <a:prstGeom prst="rect">
                      <a:avLst/>
                    </a:prstGeom>
                  </pic:spPr>
                </pic:pic>
              </a:graphicData>
            </a:graphic>
          </wp:inline>
        </w:drawing>
      </w:r>
    </w:p>
    <w:p w14:paraId="25C4C99E" w14:textId="77777777" w:rsidR="00C55B6D" w:rsidRDefault="00C55B6D">
      <w:pPr>
        <w:spacing w:after="1055" w:line="259" w:lineRule="auto"/>
        <w:ind w:left="-5"/>
        <w:rPr>
          <w:sz w:val="44"/>
        </w:rPr>
      </w:pPr>
    </w:p>
    <w:p w14:paraId="46D679AA" w14:textId="7EA7C858" w:rsidR="00C55B6D" w:rsidRDefault="00BA0EC3">
      <w:pPr>
        <w:spacing w:after="1055" w:line="259" w:lineRule="auto"/>
        <w:ind w:left="-5"/>
        <w:rPr>
          <w:sz w:val="44"/>
        </w:rPr>
      </w:pPr>
      <w:r w:rsidRPr="00BA0EC3">
        <w:rPr>
          <w:noProof/>
          <w:sz w:val="44"/>
        </w:rPr>
        <w:lastRenderedPageBreak/>
        <w:drawing>
          <wp:inline distT="0" distB="0" distL="0" distR="0" wp14:anchorId="05BDD8D9" wp14:editId="5F34C07E">
            <wp:extent cx="5210902" cy="6954220"/>
            <wp:effectExtent l="0" t="0" r="8890" b="0"/>
            <wp:docPr id="1798256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56721" name=""/>
                    <pic:cNvPicPr/>
                  </pic:nvPicPr>
                  <pic:blipFill>
                    <a:blip r:embed="rId36"/>
                    <a:stretch>
                      <a:fillRect/>
                    </a:stretch>
                  </pic:blipFill>
                  <pic:spPr>
                    <a:xfrm>
                      <a:off x="0" y="0"/>
                      <a:ext cx="5210902" cy="6954220"/>
                    </a:xfrm>
                    <a:prstGeom prst="rect">
                      <a:avLst/>
                    </a:prstGeom>
                  </pic:spPr>
                </pic:pic>
              </a:graphicData>
            </a:graphic>
          </wp:inline>
        </w:drawing>
      </w:r>
    </w:p>
    <w:p w14:paraId="65892256" w14:textId="77777777" w:rsidR="00C55B6D" w:rsidRDefault="00C55B6D">
      <w:pPr>
        <w:spacing w:after="1055" w:line="259" w:lineRule="auto"/>
        <w:ind w:left="-5"/>
        <w:rPr>
          <w:sz w:val="44"/>
        </w:rPr>
      </w:pPr>
    </w:p>
    <w:p w14:paraId="1F73164C" w14:textId="1AC8A8AB" w:rsidR="00C55B6D" w:rsidRDefault="008200A8">
      <w:pPr>
        <w:spacing w:after="1055" w:line="259" w:lineRule="auto"/>
        <w:ind w:left="-5"/>
        <w:rPr>
          <w:sz w:val="44"/>
        </w:rPr>
      </w:pPr>
      <w:r w:rsidRPr="008200A8">
        <w:rPr>
          <w:noProof/>
          <w:sz w:val="44"/>
        </w:rPr>
        <w:lastRenderedPageBreak/>
        <w:drawing>
          <wp:inline distT="0" distB="0" distL="0" distR="0" wp14:anchorId="1EFB754D" wp14:editId="2FCFC1E5">
            <wp:extent cx="5353797" cy="6630325"/>
            <wp:effectExtent l="0" t="0" r="0" b="0"/>
            <wp:docPr id="610584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584950" name=""/>
                    <pic:cNvPicPr/>
                  </pic:nvPicPr>
                  <pic:blipFill>
                    <a:blip r:embed="rId37"/>
                    <a:stretch>
                      <a:fillRect/>
                    </a:stretch>
                  </pic:blipFill>
                  <pic:spPr>
                    <a:xfrm>
                      <a:off x="0" y="0"/>
                      <a:ext cx="5353797" cy="6630325"/>
                    </a:xfrm>
                    <a:prstGeom prst="rect">
                      <a:avLst/>
                    </a:prstGeom>
                  </pic:spPr>
                </pic:pic>
              </a:graphicData>
            </a:graphic>
          </wp:inline>
        </w:drawing>
      </w:r>
    </w:p>
    <w:p w14:paraId="19A97519" w14:textId="77777777" w:rsidR="00C55B6D" w:rsidRDefault="00C55B6D">
      <w:pPr>
        <w:spacing w:after="1055" w:line="259" w:lineRule="auto"/>
        <w:ind w:left="-5"/>
        <w:rPr>
          <w:sz w:val="44"/>
        </w:rPr>
      </w:pPr>
    </w:p>
    <w:p w14:paraId="6DAF0408" w14:textId="77777777" w:rsidR="00C55B6D" w:rsidRDefault="00C55B6D">
      <w:pPr>
        <w:spacing w:after="1055" w:line="259" w:lineRule="auto"/>
        <w:ind w:left="-5"/>
        <w:rPr>
          <w:sz w:val="44"/>
        </w:rPr>
      </w:pPr>
    </w:p>
    <w:p w14:paraId="5A3DF986" w14:textId="09617A34" w:rsidR="00C55B6D" w:rsidRDefault="00FC705F">
      <w:pPr>
        <w:spacing w:after="1055" w:line="259" w:lineRule="auto"/>
        <w:ind w:left="-5"/>
        <w:rPr>
          <w:sz w:val="44"/>
        </w:rPr>
      </w:pPr>
      <w:r w:rsidRPr="00FC705F">
        <w:rPr>
          <w:noProof/>
          <w:sz w:val="44"/>
        </w:rPr>
        <w:lastRenderedPageBreak/>
        <w:drawing>
          <wp:inline distT="0" distB="0" distL="0" distR="0" wp14:anchorId="7B99CCFE" wp14:editId="565A1DA4">
            <wp:extent cx="5172797" cy="1981477"/>
            <wp:effectExtent l="0" t="0" r="0" b="0"/>
            <wp:docPr id="512007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07791" name=""/>
                    <pic:cNvPicPr/>
                  </pic:nvPicPr>
                  <pic:blipFill>
                    <a:blip r:embed="rId38"/>
                    <a:stretch>
                      <a:fillRect/>
                    </a:stretch>
                  </pic:blipFill>
                  <pic:spPr>
                    <a:xfrm>
                      <a:off x="0" y="0"/>
                      <a:ext cx="5172797" cy="1981477"/>
                    </a:xfrm>
                    <a:prstGeom prst="rect">
                      <a:avLst/>
                    </a:prstGeom>
                  </pic:spPr>
                </pic:pic>
              </a:graphicData>
            </a:graphic>
          </wp:inline>
        </w:drawing>
      </w:r>
    </w:p>
    <w:p w14:paraId="3BCBF848" w14:textId="77777777" w:rsidR="00C55B6D" w:rsidRDefault="00C55B6D">
      <w:pPr>
        <w:spacing w:after="1055" w:line="259" w:lineRule="auto"/>
        <w:ind w:left="-5"/>
        <w:rPr>
          <w:sz w:val="44"/>
        </w:rPr>
      </w:pPr>
    </w:p>
    <w:p w14:paraId="0694F32D" w14:textId="77777777" w:rsidR="00C55B6D" w:rsidRDefault="00C55B6D">
      <w:pPr>
        <w:spacing w:after="1055" w:line="259" w:lineRule="auto"/>
        <w:ind w:left="-5"/>
        <w:rPr>
          <w:sz w:val="44"/>
        </w:rPr>
      </w:pPr>
    </w:p>
    <w:p w14:paraId="40C72612" w14:textId="77777777" w:rsidR="00C55B6D" w:rsidRDefault="00C55B6D">
      <w:pPr>
        <w:spacing w:after="1055" w:line="259" w:lineRule="auto"/>
        <w:ind w:left="-5"/>
        <w:rPr>
          <w:sz w:val="44"/>
        </w:rPr>
      </w:pPr>
    </w:p>
    <w:p w14:paraId="7A33A115" w14:textId="77777777" w:rsidR="00C55B6D" w:rsidRDefault="00C55B6D">
      <w:pPr>
        <w:spacing w:after="1055" w:line="259" w:lineRule="auto"/>
        <w:ind w:left="-5"/>
        <w:rPr>
          <w:sz w:val="44"/>
        </w:rPr>
      </w:pPr>
    </w:p>
    <w:p w14:paraId="0378E7F1" w14:textId="77777777" w:rsidR="00C55B6D" w:rsidRDefault="00C55B6D">
      <w:pPr>
        <w:spacing w:after="1055" w:line="259" w:lineRule="auto"/>
        <w:ind w:left="-5"/>
        <w:rPr>
          <w:sz w:val="44"/>
        </w:rPr>
      </w:pPr>
    </w:p>
    <w:p w14:paraId="2D5C9DE7" w14:textId="77777777" w:rsidR="00265D72" w:rsidRDefault="00E73DA8">
      <w:pPr>
        <w:spacing w:after="0" w:line="259" w:lineRule="auto"/>
        <w:ind w:left="-196" w:right="-607" w:firstLine="0"/>
      </w:pPr>
      <w:r>
        <w:rPr>
          <w:noProof/>
          <w:color w:val="000000"/>
          <w:sz w:val="22"/>
        </w:rPr>
        <w:lastRenderedPageBreak/>
        <mc:AlternateContent>
          <mc:Choice Requires="wpg">
            <w:drawing>
              <wp:inline distT="0" distB="0" distL="0" distR="0" wp14:anchorId="7C35B4EE" wp14:editId="336B0BD1">
                <wp:extent cx="6368794" cy="4744087"/>
                <wp:effectExtent l="0" t="0" r="0" b="0"/>
                <wp:docPr id="26912" name="Group 26912"/>
                <wp:cNvGraphicFramePr/>
                <a:graphic xmlns:a="http://schemas.openxmlformats.org/drawingml/2006/main">
                  <a:graphicData uri="http://schemas.microsoft.com/office/word/2010/wordprocessingGroup">
                    <wpg:wgp>
                      <wpg:cNvGrpSpPr/>
                      <wpg:grpSpPr>
                        <a:xfrm>
                          <a:off x="0" y="0"/>
                          <a:ext cx="6368794" cy="4744087"/>
                          <a:chOff x="0" y="0"/>
                          <a:chExt cx="6368794" cy="4744087"/>
                        </a:xfrm>
                      </wpg:grpSpPr>
                      <wps:wsp>
                        <wps:cNvPr id="4725" name="Shape 4725"/>
                        <wps:cNvSpPr/>
                        <wps:spPr>
                          <a:xfrm>
                            <a:off x="124494"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s:wsp>
                        <wps:cNvPr id="32510" name="Shape 32510"/>
                        <wps:cNvSpPr/>
                        <wps:spPr>
                          <a:xfrm>
                            <a:off x="0" y="140084"/>
                            <a:ext cx="6368794" cy="4604004"/>
                          </a:xfrm>
                          <a:custGeom>
                            <a:avLst/>
                            <a:gdLst/>
                            <a:ahLst/>
                            <a:cxnLst/>
                            <a:rect l="0" t="0" r="0" b="0"/>
                            <a:pathLst>
                              <a:path w="6368794" h="4604004">
                                <a:moveTo>
                                  <a:pt x="0" y="0"/>
                                </a:moveTo>
                                <a:lnTo>
                                  <a:pt x="6368794" y="0"/>
                                </a:lnTo>
                                <a:lnTo>
                                  <a:pt x="6368794" y="4604004"/>
                                </a:lnTo>
                                <a:lnTo>
                                  <a:pt x="0" y="4604004"/>
                                </a:lnTo>
                                <a:lnTo>
                                  <a:pt x="0" y="0"/>
                                </a:lnTo>
                              </a:path>
                            </a:pathLst>
                          </a:custGeom>
                          <a:ln w="0" cap="flat">
                            <a:miter lim="127000"/>
                          </a:ln>
                        </wps:spPr>
                        <wps:style>
                          <a:lnRef idx="0">
                            <a:srgbClr val="000000">
                              <a:alpha val="0"/>
                            </a:srgbClr>
                          </a:lnRef>
                          <a:fillRef idx="1">
                            <a:srgbClr val="181717">
                              <a:alpha val="20000"/>
                            </a:srgbClr>
                          </a:fillRef>
                          <a:effectRef idx="0">
                            <a:scrgbClr r="0" g="0" b="0"/>
                          </a:effectRef>
                          <a:fontRef idx="none"/>
                        </wps:style>
                        <wps:bodyPr/>
                      </wps:wsp>
                      <wps:wsp>
                        <wps:cNvPr id="32511" name="Shape 32511"/>
                        <wps:cNvSpPr/>
                        <wps:spPr>
                          <a:xfrm>
                            <a:off x="124496" y="264582"/>
                            <a:ext cx="6120003" cy="4355808"/>
                          </a:xfrm>
                          <a:custGeom>
                            <a:avLst/>
                            <a:gdLst/>
                            <a:ahLst/>
                            <a:cxnLst/>
                            <a:rect l="0" t="0" r="0" b="0"/>
                            <a:pathLst>
                              <a:path w="6120003" h="4355808">
                                <a:moveTo>
                                  <a:pt x="0" y="0"/>
                                </a:moveTo>
                                <a:lnTo>
                                  <a:pt x="6120003" y="0"/>
                                </a:lnTo>
                                <a:lnTo>
                                  <a:pt x="6120003" y="4355808"/>
                                </a:lnTo>
                                <a:lnTo>
                                  <a:pt x="0" y="4355808"/>
                                </a:lnTo>
                                <a:lnTo>
                                  <a:pt x="0" y="0"/>
                                </a:lnTo>
                              </a:path>
                            </a:pathLst>
                          </a:custGeom>
                          <a:ln w="0" cap="flat">
                            <a:miter lim="127000"/>
                          </a:ln>
                        </wps:spPr>
                        <wps:style>
                          <a:lnRef idx="0">
                            <a:srgbClr val="000000">
                              <a:alpha val="0"/>
                            </a:srgbClr>
                          </a:lnRef>
                          <a:fillRef idx="1">
                            <a:srgbClr val="FFFEFD"/>
                          </a:fillRef>
                          <a:effectRef idx="0">
                            <a:scrgbClr r="0" g="0" b="0"/>
                          </a:effectRef>
                          <a:fontRef idx="none"/>
                        </wps:style>
                        <wps:bodyPr/>
                      </wps:wsp>
                      <pic:pic xmlns:pic="http://schemas.openxmlformats.org/drawingml/2006/picture">
                        <pic:nvPicPr>
                          <pic:cNvPr id="4729" name="Picture 4729"/>
                          <pic:cNvPicPr/>
                        </pic:nvPicPr>
                        <pic:blipFill>
                          <a:blip r:embed="rId39"/>
                          <a:stretch>
                            <a:fillRect/>
                          </a:stretch>
                        </pic:blipFill>
                        <pic:spPr>
                          <a:xfrm>
                            <a:off x="168393" y="325628"/>
                            <a:ext cx="6032203" cy="4264768"/>
                          </a:xfrm>
                          <a:prstGeom prst="rect">
                            <a:avLst/>
                          </a:prstGeom>
                        </pic:spPr>
                      </pic:pic>
                    </wpg:wgp>
                  </a:graphicData>
                </a:graphic>
              </wp:inline>
            </w:drawing>
          </mc:Choice>
          <mc:Fallback xmlns:a="http://schemas.openxmlformats.org/drawingml/2006/main">
            <w:pict>
              <v:group id="Group 26912" style="width:501.48pt;height:373.55pt;mso-position-horizontal-relative:char;mso-position-vertical-relative:line" coordsize="63687,47440">
                <v:shape id="Shape 4725" style="position:absolute;width:61200;height:0;left:1244;top:0;" coordsize="6120003,0" path="m0,0l6120003,0">
                  <v:stroke weight="0.5pt" endcap="flat" joinstyle="miter" miterlimit="4" on="true" color="#19c6c1"/>
                  <v:fill on="false" color="#000000" opacity="0"/>
                </v:shape>
                <v:shape id="Shape 32512" style="position:absolute;width:63687;height:46040;left:0;top:1400;" coordsize="6368794,4604004" path="m0,0l6368794,0l6368794,4604004l0,4604004l0,0">
                  <v:stroke weight="0pt" endcap="flat" joinstyle="miter" miterlimit="10" on="false" color="#000000" opacity="0"/>
                  <v:fill on="true" color="#181717" opacity="0.2"/>
                </v:shape>
                <v:shape id="Shape 32513" style="position:absolute;width:61200;height:43558;left:1244;top:2645;" coordsize="6120003,4355808" path="m0,0l6120003,0l6120003,4355808l0,4355808l0,0">
                  <v:stroke weight="0pt" endcap="flat" joinstyle="miter" miterlimit="10" on="false" color="#000000" opacity="0"/>
                  <v:fill on="true" color="#fffefd"/>
                </v:shape>
                <v:shape id="Picture 4729" style="position:absolute;width:60322;height:42647;left:1683;top:3256;" filled="f">
                  <v:imagedata r:id="rId40"/>
                </v:shape>
              </v:group>
            </w:pict>
          </mc:Fallback>
        </mc:AlternateContent>
      </w:r>
    </w:p>
    <w:sectPr w:rsidR="00265D72">
      <w:headerReference w:type="even" r:id="rId41"/>
      <w:headerReference w:type="default" r:id="rId42"/>
      <w:footerReference w:type="even" r:id="rId43"/>
      <w:footerReference w:type="default" r:id="rId44"/>
      <w:headerReference w:type="first" r:id="rId45"/>
      <w:footerReference w:type="first" r:id="rId46"/>
      <w:pgSz w:w="11906" w:h="16838"/>
      <w:pgMar w:top="1440" w:right="1545" w:bottom="1440" w:left="1134" w:header="720" w:footer="3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B3F18" w14:textId="77777777" w:rsidR="00ED504C" w:rsidRDefault="00ED504C">
      <w:pPr>
        <w:spacing w:after="0" w:line="240" w:lineRule="auto"/>
      </w:pPr>
      <w:r>
        <w:separator/>
      </w:r>
    </w:p>
  </w:endnote>
  <w:endnote w:type="continuationSeparator" w:id="0">
    <w:p w14:paraId="096E0282" w14:textId="77777777" w:rsidR="00ED504C" w:rsidRDefault="00ED5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A165F" w14:textId="77777777" w:rsidR="00265D72" w:rsidRDefault="00E73DA8">
    <w:pPr>
      <w:spacing w:after="0" w:line="259" w:lineRule="auto"/>
      <w:ind w:left="-1134" w:right="10772" w:firstLine="0"/>
    </w:pPr>
    <w:r>
      <w:rPr>
        <w:noProof/>
        <w:color w:val="000000"/>
        <w:sz w:val="22"/>
      </w:rPr>
      <mc:AlternateContent>
        <mc:Choice Requires="wpg">
          <w:drawing>
            <wp:anchor distT="0" distB="0" distL="114300" distR="114300" simplePos="0" relativeHeight="251659264" behindDoc="0" locked="0" layoutInCell="1" allowOverlap="1" wp14:anchorId="18C37D9C" wp14:editId="1EB69653">
              <wp:simplePos x="0" y="0"/>
              <wp:positionH relativeFrom="page">
                <wp:posOffset>7092001</wp:posOffset>
              </wp:positionH>
              <wp:positionV relativeFrom="page">
                <wp:posOffset>10271199</wp:posOffset>
              </wp:positionV>
              <wp:extent cx="173304" cy="173304"/>
              <wp:effectExtent l="0" t="0" r="0" b="0"/>
              <wp:wrapSquare wrapText="bothSides"/>
              <wp:docPr id="31552" name="Group 31552"/>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553" name="Shape 31553"/>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554" name="Rectangle 31554"/>
                      <wps:cNvSpPr/>
                      <wps:spPr>
                        <a:xfrm>
                          <a:off x="65564" y="14005"/>
                          <a:ext cx="56095" cy="184703"/>
                        </a:xfrm>
                        <a:prstGeom prst="rect">
                          <a:avLst/>
                        </a:prstGeom>
                        <a:ln>
                          <a:noFill/>
                        </a:ln>
                      </wps:spPr>
                      <wps:txbx>
                        <w:txbxContent>
                          <w:p w14:paraId="066B31DF"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18C37D9C" id="Group 31552" o:spid="_x0000_s1026" style="position:absolute;left:0;text-align:left;margin-left:558.45pt;margin-top:808.75pt;width:13.65pt;height:13.65pt;z-index:251659264;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">
              <v:shape id="Shape 31553" o:spid="_x0000_s1027"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" path="m86652,v47854,,86652,38798,86652,86652c173304,134506,134506,173304,86652,173304,38798,173304,,134506,,86652,,38798,38798,,86652,xe" fillcolor="#19c6c1" stroked="f" strokeweight="0">
                <v:stroke miterlimit="83231f" joinstyle="miter"/>
                <v:path arrowok="t" textboxrect="0,0,173304,173304"/>
              </v:shape>
              <v:rect id="Rectangle 31554" o:spid="_x0000_s1028"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" filled="f" stroked="f">
                <v:textbox inset="0,0,0,0">
                  <w:txbxContent>
                    <w:p w14:paraId="066B31DF"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7D9DE" w14:textId="77777777" w:rsidR="00265D72" w:rsidRDefault="00E73DA8">
    <w:pPr>
      <w:spacing w:after="0" w:line="259" w:lineRule="auto"/>
      <w:ind w:left="-1134" w:right="10772" w:firstLine="0"/>
    </w:pPr>
    <w:r>
      <w:rPr>
        <w:noProof/>
        <w:color w:val="000000"/>
        <w:sz w:val="22"/>
      </w:rPr>
      <mc:AlternateContent>
        <mc:Choice Requires="wpg">
          <w:drawing>
            <wp:anchor distT="0" distB="0" distL="114300" distR="114300" simplePos="0" relativeHeight="251660288" behindDoc="0" locked="0" layoutInCell="1" allowOverlap="1" wp14:anchorId="5DB1C106" wp14:editId="0746D8FA">
              <wp:simplePos x="0" y="0"/>
              <wp:positionH relativeFrom="page">
                <wp:posOffset>7092001</wp:posOffset>
              </wp:positionH>
              <wp:positionV relativeFrom="page">
                <wp:posOffset>10271199</wp:posOffset>
              </wp:positionV>
              <wp:extent cx="173304" cy="173304"/>
              <wp:effectExtent l="0" t="0" r="0" b="0"/>
              <wp:wrapSquare wrapText="bothSides"/>
              <wp:docPr id="31544" name="Group 31544"/>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545" name="Shape 31545"/>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546" name="Rectangle 31546"/>
                      <wps:cNvSpPr/>
                      <wps:spPr>
                        <a:xfrm>
                          <a:off x="65564" y="14005"/>
                          <a:ext cx="56095" cy="184703"/>
                        </a:xfrm>
                        <a:prstGeom prst="rect">
                          <a:avLst/>
                        </a:prstGeom>
                        <a:ln>
                          <a:noFill/>
                        </a:ln>
                      </wps:spPr>
                      <wps:txbx>
                        <w:txbxContent>
                          <w:p w14:paraId="11E6F259"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5DB1C106" id="Group 31544" o:spid="_x0000_s1029" style="position:absolute;left:0;text-align:left;margin-left:558.45pt;margin-top:808.75pt;width:13.65pt;height:13.65pt;z-index:251660288;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">
              <v:shape id="Shape 31545" o:spid="_x0000_s1030"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" path="m86652,v47854,,86652,38798,86652,86652c173304,134506,134506,173304,86652,173304,38798,173304,,134506,,86652,,38798,38798,,86652,xe" fillcolor="#19c6c1" stroked="f" strokeweight="0">
                <v:stroke miterlimit="83231f" joinstyle="miter"/>
                <v:path arrowok="t" textboxrect="0,0,173304,173304"/>
              </v:shape>
              <v:rect id="Rectangle 31546" o:spid="_x0000_s1031"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" filled="f" stroked="f">
                <v:textbox inset="0,0,0,0">
                  <w:txbxContent>
                    <w:p w14:paraId="11E6F259"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6BBC0" w14:textId="77777777" w:rsidR="00265D72" w:rsidRDefault="00E73DA8">
    <w:pPr>
      <w:spacing w:after="0" w:line="259" w:lineRule="auto"/>
      <w:ind w:left="-1134" w:right="10772" w:firstLine="0"/>
    </w:pPr>
    <w:r>
      <w:rPr>
        <w:noProof/>
        <w:color w:val="000000"/>
        <w:sz w:val="22"/>
      </w:rPr>
      <mc:AlternateContent>
        <mc:Choice Requires="wpg">
          <w:drawing>
            <wp:anchor distT="0" distB="0" distL="114300" distR="114300" simplePos="0" relativeHeight="251661312" behindDoc="0" locked="0" layoutInCell="1" allowOverlap="1" wp14:anchorId="43FEA179" wp14:editId="1A8570B5">
              <wp:simplePos x="0" y="0"/>
              <wp:positionH relativeFrom="page">
                <wp:posOffset>7092001</wp:posOffset>
              </wp:positionH>
              <wp:positionV relativeFrom="page">
                <wp:posOffset>10271199</wp:posOffset>
              </wp:positionV>
              <wp:extent cx="173304" cy="173304"/>
              <wp:effectExtent l="0" t="0" r="0" b="0"/>
              <wp:wrapSquare wrapText="bothSides"/>
              <wp:docPr id="31531" name="Group 31531"/>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532" name="Shape 31532"/>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533" name="Rectangle 31533"/>
                      <wps:cNvSpPr/>
                      <wps:spPr>
                        <a:xfrm>
                          <a:off x="65564" y="14005"/>
                          <a:ext cx="56095" cy="184703"/>
                        </a:xfrm>
                        <a:prstGeom prst="rect">
                          <a:avLst/>
                        </a:prstGeom>
                        <a:ln>
                          <a:noFill/>
                        </a:ln>
                      </wps:spPr>
                      <wps:txbx>
                        <w:txbxContent>
                          <w:p w14:paraId="7178D564"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43FEA179" id="Group 31531" o:spid="_x0000_s1032" style="position:absolute;left:0;text-align:left;margin-left:558.45pt;margin-top:808.75pt;width:13.65pt;height:13.65pt;z-index:251661312;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">
              <v:shape id="Shape 31532" o:spid="_x0000_s1033"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" path="m86652,v47854,,86652,38798,86652,86652c173304,134506,134506,173304,86652,173304,38798,173304,,134506,,86652,,38798,38798,,86652,xe" fillcolor="#19c6c1" stroked="f" strokeweight="0">
                <v:stroke miterlimit="83231f" joinstyle="miter"/>
                <v:path arrowok="t" textboxrect="0,0,173304,173304"/>
              </v:shape>
              <v:rect id="Rectangle 31533" o:spid="_x0000_s1034"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" filled="f" stroked="f">
                <v:textbox inset="0,0,0,0">
                  <w:txbxContent>
                    <w:p w14:paraId="7178D564"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1865D" w14:textId="77777777" w:rsidR="00265D72" w:rsidRDefault="00E73DA8">
    <w:pPr>
      <w:spacing w:after="0" w:line="259" w:lineRule="auto"/>
      <w:ind w:left="-1134" w:right="10770" w:firstLine="0"/>
    </w:pPr>
    <w:r>
      <w:rPr>
        <w:noProof/>
        <w:color w:val="000000"/>
        <w:sz w:val="22"/>
      </w:rPr>
      <mc:AlternateContent>
        <mc:Choice Requires="wpg">
          <w:drawing>
            <wp:anchor distT="0" distB="0" distL="114300" distR="114300" simplePos="0" relativeHeight="251664384" behindDoc="0" locked="0" layoutInCell="1" allowOverlap="1" wp14:anchorId="5D1A21AF" wp14:editId="4E8B2565">
              <wp:simplePos x="0" y="0"/>
              <wp:positionH relativeFrom="page">
                <wp:posOffset>7092001</wp:posOffset>
              </wp:positionH>
              <wp:positionV relativeFrom="page">
                <wp:posOffset>10271199</wp:posOffset>
              </wp:positionV>
              <wp:extent cx="173304" cy="173304"/>
              <wp:effectExtent l="0" t="0" r="0" b="0"/>
              <wp:wrapSquare wrapText="bothSides"/>
              <wp:docPr id="31587" name="Group 31587"/>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588" name="Shape 31588"/>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589" name="Rectangle 31589"/>
                      <wps:cNvSpPr/>
                      <wps:spPr>
                        <a:xfrm>
                          <a:off x="65564" y="14005"/>
                          <a:ext cx="56095" cy="184703"/>
                        </a:xfrm>
                        <a:prstGeom prst="rect">
                          <a:avLst/>
                        </a:prstGeom>
                        <a:ln>
                          <a:noFill/>
                        </a:ln>
                      </wps:spPr>
                      <wps:txbx>
                        <w:txbxContent>
                          <w:p w14:paraId="502DC642"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5D1A21AF" id="Group 31587" o:spid="_x0000_s1035" style="position:absolute;left:0;text-align:left;margin-left:558.45pt;margin-top:808.75pt;width:13.65pt;height:13.65pt;z-index:251664384;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">
              <v:shape id="Shape 31588" o:spid="_x0000_s1036"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" path="m86652,v47854,,86652,38798,86652,86652c173304,134506,134506,173304,86652,173304,38798,173304,,134506,,86652,,38798,38798,,86652,xe" fillcolor="#19c6c1" stroked="f" strokeweight="0">
                <v:stroke miterlimit="83231f" joinstyle="miter"/>
                <v:path arrowok="t" textboxrect="0,0,173304,173304"/>
              </v:shape>
              <v:rect id="Rectangle 31589" o:spid="_x0000_s1037"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" filled="f" stroked="f">
                <v:textbox inset="0,0,0,0">
                  <w:txbxContent>
                    <w:p w14:paraId="502DC642"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F94C3" w14:textId="77777777" w:rsidR="00265D72" w:rsidRDefault="00E73DA8">
    <w:pPr>
      <w:spacing w:after="0" w:line="259" w:lineRule="auto"/>
      <w:ind w:left="-1134" w:right="10770" w:firstLine="0"/>
    </w:pPr>
    <w:r>
      <w:rPr>
        <w:noProof/>
        <w:color w:val="000000"/>
        <w:sz w:val="22"/>
      </w:rPr>
      <mc:AlternateContent>
        <mc:Choice Requires="wpg">
          <w:drawing>
            <wp:anchor distT="0" distB="0" distL="114300" distR="114300" simplePos="0" relativeHeight="251665408" behindDoc="0" locked="0" layoutInCell="1" allowOverlap="1" wp14:anchorId="4B265FF8" wp14:editId="1A3C837D">
              <wp:simplePos x="0" y="0"/>
              <wp:positionH relativeFrom="page">
                <wp:posOffset>7092001</wp:posOffset>
              </wp:positionH>
              <wp:positionV relativeFrom="page">
                <wp:posOffset>10271199</wp:posOffset>
              </wp:positionV>
              <wp:extent cx="173304" cy="173304"/>
              <wp:effectExtent l="0" t="0" r="0" b="0"/>
              <wp:wrapSquare wrapText="bothSides"/>
              <wp:docPr id="31579" name="Group 31579"/>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580" name="Shape 31580"/>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581" name="Rectangle 31581"/>
                      <wps:cNvSpPr/>
                      <wps:spPr>
                        <a:xfrm>
                          <a:off x="65564" y="14005"/>
                          <a:ext cx="56095" cy="184703"/>
                        </a:xfrm>
                        <a:prstGeom prst="rect">
                          <a:avLst/>
                        </a:prstGeom>
                        <a:ln>
                          <a:noFill/>
                        </a:ln>
                      </wps:spPr>
                      <wps:txbx>
                        <w:txbxContent>
                          <w:p w14:paraId="4D1F5123"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4B265FF8" id="Group 31579" o:spid="_x0000_s1038" style="position:absolute;left:0;text-align:left;margin-left:558.45pt;margin-top:808.75pt;width:13.65pt;height:13.65pt;z-index:251665408;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">
              <v:shape id="Shape 31580" o:spid="_x0000_s1039"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" path="m86652,v47854,,86652,38798,86652,86652c173304,134506,134506,173304,86652,173304,38798,173304,,134506,,86652,,38798,38798,,86652,xe" fillcolor="#19c6c1" stroked="f" strokeweight="0">
                <v:stroke miterlimit="83231f" joinstyle="miter"/>
                <v:path arrowok="t" textboxrect="0,0,173304,173304"/>
              </v:shape>
              <v:rect id="Rectangle 31581" o:spid="_x0000_s1040"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" filled="f" stroked="f">
                <v:textbox inset="0,0,0,0">
                  <w:txbxContent>
                    <w:p w14:paraId="4D1F5123"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BFA3C" w14:textId="77777777" w:rsidR="00265D72" w:rsidRDefault="00E73DA8">
    <w:pPr>
      <w:spacing w:after="0" w:line="259" w:lineRule="auto"/>
      <w:ind w:left="-1134" w:right="10770" w:firstLine="0"/>
    </w:pPr>
    <w:r>
      <w:rPr>
        <w:noProof/>
        <w:color w:val="000000"/>
        <w:sz w:val="22"/>
      </w:rPr>
      <mc:AlternateContent>
        <mc:Choice Requires="wpg">
          <w:drawing>
            <wp:anchor distT="0" distB="0" distL="114300" distR="114300" simplePos="0" relativeHeight="251666432" behindDoc="0" locked="0" layoutInCell="1" allowOverlap="1" wp14:anchorId="760D2CF0" wp14:editId="7281EDD8">
              <wp:simplePos x="0" y="0"/>
              <wp:positionH relativeFrom="page">
                <wp:posOffset>7092001</wp:posOffset>
              </wp:positionH>
              <wp:positionV relativeFrom="page">
                <wp:posOffset>10271199</wp:posOffset>
              </wp:positionV>
              <wp:extent cx="173304" cy="173304"/>
              <wp:effectExtent l="0" t="0" r="0" b="0"/>
              <wp:wrapSquare wrapText="bothSides"/>
              <wp:docPr id="31566" name="Group 31566"/>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567" name="Shape 31567"/>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568" name="Rectangle 31568"/>
                      <wps:cNvSpPr/>
                      <wps:spPr>
                        <a:xfrm>
                          <a:off x="65564" y="14005"/>
                          <a:ext cx="56095" cy="184703"/>
                        </a:xfrm>
                        <a:prstGeom prst="rect">
                          <a:avLst/>
                        </a:prstGeom>
                        <a:ln>
                          <a:noFill/>
                        </a:ln>
                      </wps:spPr>
                      <wps:txbx>
                        <w:txbxContent>
                          <w:p w14:paraId="3E742A0E"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760D2CF0" id="Group 31566" o:spid="_x0000_s1041" style="position:absolute;left:0;text-align:left;margin-left:558.45pt;margin-top:808.75pt;width:13.65pt;height:13.65pt;z-index:251666432;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">
              <v:shape id="Shape 31567" o:spid="_x0000_s1042"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" path="m86652,v47854,,86652,38798,86652,86652c173304,134506,134506,173304,86652,173304,38798,173304,,134506,,86652,,38798,38798,,86652,xe" fillcolor="#19c6c1" stroked="f" strokeweight="0">
                <v:stroke miterlimit="83231f" joinstyle="miter"/>
                <v:path arrowok="t" textboxrect="0,0,173304,173304"/>
              </v:shape>
              <v:rect id="Rectangle 31568" o:spid="_x0000_s1043"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" filled="f" stroked="f">
                <v:textbox inset="0,0,0,0">
                  <w:txbxContent>
                    <w:p w14:paraId="3E742A0E"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F5827" w14:textId="77777777" w:rsidR="00265D72" w:rsidRDefault="00E73DA8">
    <w:pPr>
      <w:spacing w:after="0" w:line="259" w:lineRule="auto"/>
      <w:ind w:left="-1134" w:right="10361" w:firstLine="0"/>
    </w:pPr>
    <w:r>
      <w:rPr>
        <w:noProof/>
        <w:color w:val="000000"/>
        <w:sz w:val="22"/>
      </w:rPr>
      <mc:AlternateContent>
        <mc:Choice Requires="wpg">
          <w:drawing>
            <wp:anchor distT="0" distB="0" distL="114300" distR="114300" simplePos="0" relativeHeight="251676672" behindDoc="0" locked="0" layoutInCell="1" allowOverlap="1" wp14:anchorId="670BA460" wp14:editId="135AA3BD">
              <wp:simplePos x="0" y="0"/>
              <wp:positionH relativeFrom="page">
                <wp:posOffset>7037221</wp:posOffset>
              </wp:positionH>
              <wp:positionV relativeFrom="page">
                <wp:posOffset>10138867</wp:posOffset>
              </wp:positionV>
              <wp:extent cx="343815" cy="304394"/>
              <wp:effectExtent l="0" t="0" r="0" b="38735"/>
              <wp:wrapSquare wrapText="bothSides"/>
              <wp:docPr id="31687" name="Group 31687"/>
              <wp:cNvGraphicFramePr/>
              <a:graphic xmlns:a="http://schemas.openxmlformats.org/drawingml/2006/main">
                <a:graphicData uri="http://schemas.microsoft.com/office/word/2010/wordprocessingGroup">
                  <wpg:wgp>
                    <wpg:cNvGrpSpPr/>
                    <wpg:grpSpPr>
                      <a:xfrm>
                        <a:off x="0" y="0"/>
                        <a:ext cx="343815" cy="304394"/>
                        <a:chOff x="0" y="0"/>
                        <a:chExt cx="173304" cy="173304"/>
                      </a:xfrm>
                    </wpg:grpSpPr>
                    <wps:wsp>
                      <wps:cNvPr id="31688" name="Shape 31688"/>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689" name="Rectangle 31689"/>
                      <wps:cNvSpPr/>
                      <wps:spPr>
                        <a:xfrm>
                          <a:off x="65564" y="14005"/>
                          <a:ext cx="56095" cy="184703"/>
                        </a:xfrm>
                        <a:prstGeom prst="rect">
                          <a:avLst/>
                        </a:prstGeom>
                        <a:ln>
                          <a:noFill/>
                        </a:ln>
                      </wps:spPr>
                      <wps:txbx>
                        <w:txbxContent>
                          <w:p w14:paraId="16064D17"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70BA460" id="Group 31687" o:spid="_x0000_s1044" style="position:absolute;left:0;text-align:left;margin-left:554.1pt;margin-top:798.35pt;width:27.05pt;height:23.95pt;z-index:251676672;mso-position-horizontal-relative:page;mso-position-vertical-relative:page;mso-width-relative:margin;mso-height-relative:margin"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">
              <v:shape id="Shape 31688" o:spid="_x0000_s1045"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" path="m86652,v47854,,86652,38798,86652,86652c173304,134506,134506,173304,86652,173304,38798,173304,,134506,,86652,,38798,38798,,86652,xe" fillcolor="#19c6c1" stroked="f" strokeweight="0">
                <v:stroke miterlimit="83231f" joinstyle="miter"/>
                <v:path arrowok="t" textboxrect="0,0,173304,173304"/>
              </v:shape>
              <v:rect id="Rectangle 31689" o:spid="_x0000_s1046"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" filled="f" stroked="f">
                <v:textbox inset="0,0,0,0">
                  <w:txbxContent>
                    <w:p w14:paraId="16064D17"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C5AEA" w14:textId="77777777" w:rsidR="00265D72" w:rsidRDefault="00E73DA8">
    <w:pPr>
      <w:spacing w:after="0" w:line="259" w:lineRule="auto"/>
      <w:ind w:left="-1134" w:right="10361" w:firstLine="0"/>
    </w:pPr>
    <w:r>
      <w:rPr>
        <w:noProof/>
        <w:color w:val="000000"/>
        <w:sz w:val="22"/>
      </w:rPr>
      <mc:AlternateContent>
        <mc:Choice Requires="wpg">
          <w:drawing>
            <wp:anchor distT="0" distB="0" distL="114300" distR="114300" simplePos="0" relativeHeight="251677696" behindDoc="0" locked="0" layoutInCell="1" allowOverlap="1" wp14:anchorId="5D85931F" wp14:editId="0F3CFFCB">
              <wp:simplePos x="0" y="0"/>
              <wp:positionH relativeFrom="page">
                <wp:posOffset>7088429</wp:posOffset>
              </wp:positionH>
              <wp:positionV relativeFrom="page">
                <wp:posOffset>10146183</wp:posOffset>
              </wp:positionV>
              <wp:extent cx="321869" cy="296596"/>
              <wp:effectExtent l="0" t="0" r="2540" b="46355"/>
              <wp:wrapSquare wrapText="bothSides"/>
              <wp:docPr id="31679" name="Group 31679"/>
              <wp:cNvGraphicFramePr/>
              <a:graphic xmlns:a="http://schemas.openxmlformats.org/drawingml/2006/main">
                <a:graphicData uri="http://schemas.microsoft.com/office/word/2010/wordprocessingGroup">
                  <wpg:wgp>
                    <wpg:cNvGrpSpPr/>
                    <wpg:grpSpPr>
                      <a:xfrm>
                        <a:off x="0" y="0"/>
                        <a:ext cx="321869" cy="296596"/>
                        <a:chOff x="0" y="0"/>
                        <a:chExt cx="173304" cy="173304"/>
                      </a:xfrm>
                    </wpg:grpSpPr>
                    <wps:wsp>
                      <wps:cNvPr id="31680" name="Shape 31680"/>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681" name="Rectangle 31681"/>
                      <wps:cNvSpPr/>
                      <wps:spPr>
                        <a:xfrm>
                          <a:off x="65564" y="14005"/>
                          <a:ext cx="56095" cy="184703"/>
                        </a:xfrm>
                        <a:prstGeom prst="rect">
                          <a:avLst/>
                        </a:prstGeom>
                        <a:ln>
                          <a:noFill/>
                        </a:ln>
                      </wps:spPr>
                      <wps:txbx>
                        <w:txbxContent>
                          <w:p w14:paraId="39A44AF1"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D85931F" id="Group 31679" o:spid="_x0000_s1047" style="position:absolute;left:0;text-align:left;margin-left:558.15pt;margin-top:798.9pt;width:25.35pt;height:23.35pt;z-index:251677696;mso-position-horizontal-relative:page;mso-position-vertical-relative:page;mso-width-relative:margin;mso-height-relative:margin"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">
              <v:shape id="Shape 31680" o:spid="_x0000_s1048"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" path="m86652,v47854,,86652,38798,86652,86652c173304,134506,134506,173304,86652,173304,38798,173304,,134506,,86652,,38798,38798,,86652,xe" fillcolor="#19c6c1" stroked="f" strokeweight="0">
                <v:stroke miterlimit="83231f" joinstyle="miter"/>
                <v:path arrowok="t" textboxrect="0,0,173304,173304"/>
              </v:shape>
              <v:rect id="Rectangle 31681" o:spid="_x0000_s1049"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" filled="f" stroked="f">
                <v:textbox inset="0,0,0,0">
                  <w:txbxContent>
                    <w:p w14:paraId="39A44AF1"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F8D5E" w14:textId="77777777" w:rsidR="00265D72" w:rsidRDefault="00E73DA8">
    <w:pPr>
      <w:spacing w:after="0" w:line="259" w:lineRule="auto"/>
      <w:ind w:left="-1134" w:right="10361" w:firstLine="0"/>
    </w:pPr>
    <w:r>
      <w:rPr>
        <w:noProof/>
        <w:color w:val="000000"/>
        <w:sz w:val="22"/>
      </w:rPr>
      <mc:AlternateContent>
        <mc:Choice Requires="wpg">
          <w:drawing>
            <wp:anchor distT="0" distB="0" distL="114300" distR="114300" simplePos="0" relativeHeight="251678720" behindDoc="0" locked="0" layoutInCell="1" allowOverlap="1" wp14:anchorId="44C3C18D" wp14:editId="24E52939">
              <wp:simplePos x="0" y="0"/>
              <wp:positionH relativeFrom="page">
                <wp:posOffset>7092001</wp:posOffset>
              </wp:positionH>
              <wp:positionV relativeFrom="page">
                <wp:posOffset>10271199</wp:posOffset>
              </wp:positionV>
              <wp:extent cx="173304" cy="173304"/>
              <wp:effectExtent l="0" t="0" r="0" b="0"/>
              <wp:wrapSquare wrapText="bothSides"/>
              <wp:docPr id="31671" name="Group 31671"/>
              <wp:cNvGraphicFramePr/>
              <a:graphic xmlns:a="http://schemas.openxmlformats.org/drawingml/2006/main">
                <a:graphicData uri="http://schemas.microsoft.com/office/word/2010/wordprocessingGroup">
                  <wpg:wgp>
                    <wpg:cNvGrpSpPr/>
                    <wpg:grpSpPr>
                      <a:xfrm>
                        <a:off x="0" y="0"/>
                        <a:ext cx="173304" cy="173304"/>
                        <a:chOff x="0" y="0"/>
                        <a:chExt cx="173304" cy="173304"/>
                      </a:xfrm>
                    </wpg:grpSpPr>
                    <wps:wsp>
                      <wps:cNvPr id="31672" name="Shape 31672"/>
                      <wps:cNvSpPr/>
                      <wps:spPr>
                        <a:xfrm>
                          <a:off x="0" y="0"/>
                          <a:ext cx="173304" cy="173304"/>
                        </a:xfrm>
                        <a:custGeom>
                          <a:avLst/>
                          <a:gdLst/>
                          <a:ahLst/>
                          <a:cxnLst/>
                          <a:rect l="0" t="0" r="0" b="0"/>
                          <a:pathLst>
                            <a:path w="173304" h="173304">
                              <a:moveTo>
                                <a:pt x="86652" y="0"/>
                              </a:moveTo>
                              <a:cubicBezTo>
                                <a:pt x="134506" y="0"/>
                                <a:pt x="173304" y="38798"/>
                                <a:pt x="173304" y="86652"/>
                              </a:cubicBezTo>
                              <a:cubicBezTo>
                                <a:pt x="173304" y="134506"/>
                                <a:pt x="134506" y="173304"/>
                                <a:pt x="86652" y="173304"/>
                              </a:cubicBezTo>
                              <a:cubicBezTo>
                                <a:pt x="38798" y="173304"/>
                                <a:pt x="0" y="134506"/>
                                <a:pt x="0" y="86652"/>
                              </a:cubicBezTo>
                              <a:cubicBezTo>
                                <a:pt x="0" y="38798"/>
                                <a:pt x="38798" y="0"/>
                                <a:pt x="86652" y="0"/>
                              </a:cubicBezTo>
                              <a:close/>
                            </a:path>
                          </a:pathLst>
                        </a:custGeom>
                        <a:ln w="0" cap="flat">
                          <a:miter lim="127000"/>
                        </a:ln>
                      </wps:spPr>
                      <wps:style>
                        <a:lnRef idx="0">
                          <a:srgbClr val="000000">
                            <a:alpha val="0"/>
                          </a:srgbClr>
                        </a:lnRef>
                        <a:fillRef idx="1">
                          <a:srgbClr val="19C6C1"/>
                        </a:fillRef>
                        <a:effectRef idx="0">
                          <a:scrgbClr r="0" g="0" b="0"/>
                        </a:effectRef>
                        <a:fontRef idx="none"/>
                      </wps:style>
                      <wps:bodyPr/>
                    </wps:wsp>
                    <wps:wsp>
                      <wps:cNvPr id="31673" name="Rectangle 31673"/>
                      <wps:cNvSpPr/>
                      <wps:spPr>
                        <a:xfrm>
                          <a:off x="65564" y="14005"/>
                          <a:ext cx="56095" cy="184703"/>
                        </a:xfrm>
                        <a:prstGeom prst="rect">
                          <a:avLst/>
                        </a:prstGeom>
                        <a:ln>
                          <a:noFill/>
                        </a:ln>
                      </wps:spPr>
                      <wps:txbx>
                        <w:txbxContent>
                          <w:p w14:paraId="008C2165"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wps:txbx>
                      <wps:bodyPr horzOverflow="overflow" vert="horz" lIns="0" tIns="0" rIns="0" bIns="0" rtlCol="0">
                        <a:noAutofit/>
                      </wps:bodyPr>
                    </wps:wsp>
                  </wpg:wgp>
                </a:graphicData>
              </a:graphic>
            </wp:anchor>
          </w:drawing>
        </mc:Choice>
        <mc:Fallback>
          <w:pict>
            <v:group w14:anchorId="44C3C18D" id="Group 31671" o:spid="_x0000_s1050" style="position:absolute;left:0;text-align:left;margin-left:558.45pt;margin-top:808.75pt;width:13.65pt;height:13.65pt;z-index:251678720;mso-position-horizontal-relative:page;mso-position-vertical-relative:page" coordsize="173304,17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">
              <v:shape id="Shape 31672" o:spid="_x0000_s1051" style="position:absolute;width:173304;height:173304;visibility:visible;mso-wrap-style:square;v-text-anchor:top" coordsize="173304,17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" path="m86652,v47854,,86652,38798,86652,86652c173304,134506,134506,173304,86652,173304,38798,173304,,134506,,86652,,38798,38798,,86652,xe" fillcolor="#19c6c1" stroked="f" strokeweight="0">
                <v:stroke miterlimit="83231f" joinstyle="miter"/>
                <v:path arrowok="t" textboxrect="0,0,173304,173304"/>
              </v:shape>
              <v:rect id="Rectangle 31673" o:spid="_x0000_s1052" style="position:absolute;left:65564;top:14005;width:56095;height:18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" filled="f" stroked="f">
                <v:textbox inset="0,0,0,0">
                  <w:txbxContent>
                    <w:p w14:paraId="008C2165" w14:textId="77777777" w:rsidR="00265D72" w:rsidRDefault="00E73DA8">
                      <w:pPr>
                        <w:spacing w:after="160" w:line="259" w:lineRule="auto"/>
                        <w:ind w:left="0" w:firstLine="0"/>
                      </w:pPr>
                      <w:r>
                        <w:fldChar w:fldCharType="begin"/>
                      </w:r>
                      <w:r>
                        <w:instrText xml:space="preserve"> PAGE   \* MERGEFORMAT </w:instrText>
                      </w:r>
                      <w:r>
                        <w:fldChar w:fldCharType="separate"/>
                      </w:r>
                      <w:r>
                        <w:rPr>
                          <w:color w:val="FFFEFD"/>
                          <w:sz w:val="18"/>
                        </w:rPr>
                        <w:t>1</w:t>
                      </w:r>
                      <w:r>
                        <w:rPr>
                          <w:color w:val="FFFEFD"/>
                          <w:sz w:val="18"/>
                        </w:rPr>
                        <w:fldChar w:fldCharType="end"/>
                      </w:r>
                    </w:p>
                  </w:txbxContent>
                </v:textbox>
              </v:rect>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BF89F" w14:textId="77777777" w:rsidR="00ED504C" w:rsidRDefault="00ED504C">
      <w:pPr>
        <w:spacing w:after="0" w:line="240" w:lineRule="auto"/>
      </w:pPr>
      <w:r>
        <w:separator/>
      </w:r>
    </w:p>
  </w:footnote>
  <w:footnote w:type="continuationSeparator" w:id="0">
    <w:p w14:paraId="6439BC0C" w14:textId="77777777" w:rsidR="00ED504C" w:rsidRDefault="00ED50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96919" w14:textId="77777777" w:rsidR="00265D72" w:rsidRDefault="00265D72">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AAD3" w14:textId="77777777" w:rsidR="00265D72" w:rsidRDefault="00E73DA8">
    <w:pPr>
      <w:spacing w:after="0" w:line="259" w:lineRule="auto"/>
      <w:ind w:left="-1134" w:right="10772" w:firstLine="0"/>
    </w:pPr>
    <w:r>
      <w:rPr>
        <w:noProof/>
        <w:color w:val="000000"/>
        <w:sz w:val="22"/>
      </w:rPr>
      <mc:AlternateContent>
        <mc:Choice Requires="wpg">
          <w:drawing>
            <wp:anchor distT="0" distB="0" distL="114300" distR="114300" simplePos="0" relativeHeight="251658240" behindDoc="0" locked="0" layoutInCell="1" allowOverlap="1" wp14:anchorId="6766F0B2" wp14:editId="732CCD0E">
              <wp:simplePos x="0" y="0"/>
              <wp:positionH relativeFrom="page">
                <wp:posOffset>720000</wp:posOffset>
              </wp:positionH>
              <wp:positionV relativeFrom="page">
                <wp:posOffset>1026006</wp:posOffset>
              </wp:positionV>
              <wp:extent cx="6120003" cy="6350"/>
              <wp:effectExtent l="0" t="0" r="0" b="0"/>
              <wp:wrapSquare wrapText="bothSides"/>
              <wp:docPr id="31538" name="Group 31538"/>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31539" name="Shape 31539"/>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1538" style="width:481.89pt;height:0.5pt;position:absolute;mso-position-horizontal-relative:page;mso-position-horizontal:absolute;margin-left:56.6929pt;mso-position-vertical-relative:page;margin-top:80.7878pt;" coordsize="61200,63">
              <v:shape id="Shape 31539" style="position:absolute;width:61200;height:0;left:0;top:0;" coordsize="6120003,0" path="m0,0l6120003,0">
                <v:stroke weight="0.5pt" endcap="flat" joinstyle="miter" miterlimit="4" on="true" color="#19c6c1"/>
                <v:fill on="false" color="#000000" opacity="0"/>
              </v:shape>
              <w10:wrap type="squar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4C59A" w14:textId="77777777" w:rsidR="00265D72" w:rsidRDefault="00265D72">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9713F" w14:textId="77777777" w:rsidR="00265D72" w:rsidRDefault="00265D72">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A20CA" w14:textId="77777777" w:rsidR="00265D72" w:rsidRDefault="00E73DA8">
    <w:pPr>
      <w:spacing w:after="0" w:line="259" w:lineRule="auto"/>
      <w:ind w:left="-1134" w:right="10770" w:firstLine="0"/>
    </w:pPr>
    <w:r>
      <w:rPr>
        <w:noProof/>
        <w:color w:val="000000"/>
        <w:sz w:val="22"/>
      </w:rPr>
      <mc:AlternateContent>
        <mc:Choice Requires="wpg">
          <w:drawing>
            <wp:anchor distT="0" distB="0" distL="114300" distR="114300" simplePos="0" relativeHeight="251662336" behindDoc="0" locked="0" layoutInCell="1" allowOverlap="1" wp14:anchorId="0C4189C0" wp14:editId="494E54DB">
              <wp:simplePos x="0" y="0"/>
              <wp:positionH relativeFrom="page">
                <wp:posOffset>720000</wp:posOffset>
              </wp:positionH>
              <wp:positionV relativeFrom="page">
                <wp:posOffset>1026006</wp:posOffset>
              </wp:positionV>
              <wp:extent cx="6120003" cy="6350"/>
              <wp:effectExtent l="0" t="0" r="0" b="0"/>
              <wp:wrapSquare wrapText="bothSides"/>
              <wp:docPr id="31573" name="Group 31573"/>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31574" name="Shape 31574"/>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1573" style="width:481.89pt;height:0.5pt;position:absolute;mso-position-horizontal-relative:page;mso-position-horizontal:absolute;margin-left:56.6929pt;mso-position-vertical-relative:page;margin-top:80.7878pt;" coordsize="61200,63">
              <v:shape id="Shape 31574" style="position:absolute;width:61200;height:0;left:0;top:0;" coordsize="6120003,0" path="m0,0l6120003,0">
                <v:stroke weight="0.5pt" endcap="flat" joinstyle="miter" miterlimit="4" on="true" color="#19c6c1"/>
                <v:fill on="false" color="#000000" opacity="0"/>
              </v:shape>
              <w10:wrap type="squar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EBBD4" w14:textId="77777777" w:rsidR="00265D72" w:rsidRDefault="00E73DA8">
    <w:pPr>
      <w:spacing w:after="0" w:line="259" w:lineRule="auto"/>
      <w:ind w:left="-1134" w:right="10770" w:firstLine="0"/>
    </w:pPr>
    <w:r>
      <w:rPr>
        <w:noProof/>
        <w:color w:val="000000"/>
        <w:sz w:val="22"/>
      </w:rPr>
      <mc:AlternateContent>
        <mc:Choice Requires="wpg">
          <w:drawing>
            <wp:anchor distT="0" distB="0" distL="114300" distR="114300" simplePos="0" relativeHeight="251663360" behindDoc="0" locked="0" layoutInCell="1" allowOverlap="1" wp14:anchorId="1E8D1673" wp14:editId="25A2EA8F">
              <wp:simplePos x="0" y="0"/>
              <wp:positionH relativeFrom="page">
                <wp:posOffset>720000</wp:posOffset>
              </wp:positionH>
              <wp:positionV relativeFrom="page">
                <wp:posOffset>1026006</wp:posOffset>
              </wp:positionV>
              <wp:extent cx="6120003" cy="6350"/>
              <wp:effectExtent l="0" t="0" r="0" b="0"/>
              <wp:wrapSquare wrapText="bothSides"/>
              <wp:docPr id="31560" name="Group 31560"/>
              <wp:cNvGraphicFramePr/>
              <a:graphic xmlns:a="http://schemas.openxmlformats.org/drawingml/2006/main">
                <a:graphicData uri="http://schemas.microsoft.com/office/word/2010/wordprocessingGroup">
                  <wpg:wgp>
                    <wpg:cNvGrpSpPr/>
                    <wpg:grpSpPr>
                      <a:xfrm>
                        <a:off x="0" y="0"/>
                        <a:ext cx="6120003" cy="6350"/>
                        <a:chOff x="0" y="0"/>
                        <a:chExt cx="6120003" cy="6350"/>
                      </a:xfrm>
                    </wpg:grpSpPr>
                    <wps:wsp>
                      <wps:cNvPr id="31561" name="Shape 31561"/>
                      <wps:cNvSpPr/>
                      <wps:spPr>
                        <a:xfrm>
                          <a:off x="0" y="0"/>
                          <a:ext cx="6120003" cy="0"/>
                        </a:xfrm>
                        <a:custGeom>
                          <a:avLst/>
                          <a:gdLst/>
                          <a:ahLst/>
                          <a:cxnLst/>
                          <a:rect l="0" t="0" r="0" b="0"/>
                          <a:pathLst>
                            <a:path w="6120003">
                              <a:moveTo>
                                <a:pt x="0" y="0"/>
                              </a:moveTo>
                              <a:lnTo>
                                <a:pt x="6120003" y="0"/>
                              </a:lnTo>
                            </a:path>
                          </a:pathLst>
                        </a:custGeom>
                        <a:ln w="6350" cap="flat">
                          <a:miter lim="100000"/>
                        </a:ln>
                      </wps:spPr>
                      <wps:style>
                        <a:lnRef idx="1">
                          <a:srgbClr val="19C6C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1560" style="width:481.89pt;height:0.5pt;position:absolute;mso-position-horizontal-relative:page;mso-position-horizontal:absolute;margin-left:56.6929pt;mso-position-vertical-relative:page;margin-top:80.7878pt;" coordsize="61200,63">
              <v:shape id="Shape 31561" style="position:absolute;width:61200;height:0;left:0;top:0;" coordsize="6120003,0" path="m0,0l6120003,0">
                <v:stroke weight="0.5pt" endcap="flat" joinstyle="miter" miterlimit="4" on="true" color="#19c6c1"/>
                <v:fill on="false" color="#000000" opacity="0"/>
              </v:shape>
              <w10:wrap type="squar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5EA56" w14:textId="77777777" w:rsidR="00265D72" w:rsidRDefault="00265D72">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C0B9C" w14:textId="77777777" w:rsidR="00265D72" w:rsidRDefault="00265D72">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D1C6E" w14:textId="77777777" w:rsidR="00265D72" w:rsidRDefault="00265D72">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C307E"/>
    <w:multiLevelType w:val="hybridMultilevel"/>
    <w:tmpl w:val="21D40C82"/>
    <w:lvl w:ilvl="0" w:tplc="1B667A26">
      <w:start w:val="1"/>
      <w:numFmt w:val="bullet"/>
      <w:lvlText w:val="•"/>
      <w:lvlJc w:val="left"/>
      <w:pPr>
        <w:ind w:left="17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1" w:tplc="A1E67CA6">
      <w:start w:val="1"/>
      <w:numFmt w:val="bullet"/>
      <w:lvlText w:val="o"/>
      <w:lvlJc w:val="left"/>
      <w:pPr>
        <w:ind w:left="121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2" w:tplc="728CF06E">
      <w:start w:val="1"/>
      <w:numFmt w:val="bullet"/>
      <w:lvlText w:val="▪"/>
      <w:lvlJc w:val="left"/>
      <w:pPr>
        <w:ind w:left="193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3" w:tplc="3C9A4130">
      <w:start w:val="1"/>
      <w:numFmt w:val="bullet"/>
      <w:lvlText w:val="•"/>
      <w:lvlJc w:val="left"/>
      <w:pPr>
        <w:ind w:left="265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4" w:tplc="314219C4">
      <w:start w:val="1"/>
      <w:numFmt w:val="bullet"/>
      <w:lvlText w:val="o"/>
      <w:lvlJc w:val="left"/>
      <w:pPr>
        <w:ind w:left="337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5" w:tplc="D0B0854C">
      <w:start w:val="1"/>
      <w:numFmt w:val="bullet"/>
      <w:lvlText w:val="▪"/>
      <w:lvlJc w:val="left"/>
      <w:pPr>
        <w:ind w:left="409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6" w:tplc="39BADFB8">
      <w:start w:val="1"/>
      <w:numFmt w:val="bullet"/>
      <w:lvlText w:val="•"/>
      <w:lvlJc w:val="left"/>
      <w:pPr>
        <w:ind w:left="481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7" w:tplc="42AE5EF6">
      <w:start w:val="1"/>
      <w:numFmt w:val="bullet"/>
      <w:lvlText w:val="o"/>
      <w:lvlJc w:val="left"/>
      <w:pPr>
        <w:ind w:left="553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8" w:tplc="94AE6E3E">
      <w:start w:val="1"/>
      <w:numFmt w:val="bullet"/>
      <w:lvlText w:val="▪"/>
      <w:lvlJc w:val="left"/>
      <w:pPr>
        <w:ind w:left="6252"/>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abstractNum>
  <w:abstractNum w:abstractNumId="1" w15:restartNumberingAfterBreak="0">
    <w:nsid w:val="16921836"/>
    <w:multiLevelType w:val="hybridMultilevel"/>
    <w:tmpl w:val="00981950"/>
    <w:lvl w:ilvl="0" w:tplc="5372AB80">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C0F613C8">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469084DC">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5016ABFA">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30964704">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D7D6A8FA">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2DF8DFEC">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F09AEA06">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771CFD54">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2" w15:restartNumberingAfterBreak="0">
    <w:nsid w:val="1AF31D25"/>
    <w:multiLevelType w:val="hybridMultilevel"/>
    <w:tmpl w:val="8C32F89A"/>
    <w:lvl w:ilvl="0" w:tplc="BCA204FE">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D4FA1014">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321CAB12">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43768F0C">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45D8C7BC">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00227C6A">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744630EC">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5E6E2D54">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500A2736">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3" w15:restartNumberingAfterBreak="0">
    <w:nsid w:val="1CB33652"/>
    <w:multiLevelType w:val="hybridMultilevel"/>
    <w:tmpl w:val="3498F372"/>
    <w:lvl w:ilvl="0" w:tplc="FA52B8F4">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116CC846">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A956B542">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498E4DFC">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222690A4">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8FD42798">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55CA8804">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64E07940">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0F6AA8F2">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4" w15:restartNumberingAfterBreak="0">
    <w:nsid w:val="1D7B339E"/>
    <w:multiLevelType w:val="hybridMultilevel"/>
    <w:tmpl w:val="C25E3A32"/>
    <w:lvl w:ilvl="0" w:tplc="D85AA458">
      <w:start w:val="1"/>
      <w:numFmt w:val="bullet"/>
      <w:lvlText w:val="•"/>
      <w:lvlJc w:val="left"/>
      <w:pPr>
        <w:ind w:left="17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1" w:tplc="5614CA52">
      <w:start w:val="1"/>
      <w:numFmt w:val="bullet"/>
      <w:lvlText w:val="o"/>
      <w:lvlJc w:val="left"/>
      <w:pPr>
        <w:ind w:left="108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2" w:tplc="370AD6AA">
      <w:start w:val="1"/>
      <w:numFmt w:val="bullet"/>
      <w:lvlText w:val="▪"/>
      <w:lvlJc w:val="left"/>
      <w:pPr>
        <w:ind w:left="180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3" w:tplc="D83AC9A2">
      <w:start w:val="1"/>
      <w:numFmt w:val="bullet"/>
      <w:lvlText w:val="•"/>
      <w:lvlJc w:val="left"/>
      <w:pPr>
        <w:ind w:left="252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4" w:tplc="BEB4B0DE">
      <w:start w:val="1"/>
      <w:numFmt w:val="bullet"/>
      <w:lvlText w:val="o"/>
      <w:lvlJc w:val="left"/>
      <w:pPr>
        <w:ind w:left="324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5" w:tplc="DDA6E482">
      <w:start w:val="1"/>
      <w:numFmt w:val="bullet"/>
      <w:lvlText w:val="▪"/>
      <w:lvlJc w:val="left"/>
      <w:pPr>
        <w:ind w:left="396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6" w:tplc="DDF80624">
      <w:start w:val="1"/>
      <w:numFmt w:val="bullet"/>
      <w:lvlText w:val="•"/>
      <w:lvlJc w:val="left"/>
      <w:pPr>
        <w:ind w:left="468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7" w:tplc="0CA46CF8">
      <w:start w:val="1"/>
      <w:numFmt w:val="bullet"/>
      <w:lvlText w:val="o"/>
      <w:lvlJc w:val="left"/>
      <w:pPr>
        <w:ind w:left="540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8" w:tplc="C5969CD4">
      <w:start w:val="1"/>
      <w:numFmt w:val="bullet"/>
      <w:lvlText w:val="▪"/>
      <w:lvlJc w:val="left"/>
      <w:pPr>
        <w:ind w:left="612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abstractNum>
  <w:abstractNum w:abstractNumId="5" w15:restartNumberingAfterBreak="0">
    <w:nsid w:val="1DB31DBA"/>
    <w:multiLevelType w:val="multilevel"/>
    <w:tmpl w:val="3020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220EA4"/>
    <w:multiLevelType w:val="hybridMultilevel"/>
    <w:tmpl w:val="C36A4852"/>
    <w:lvl w:ilvl="0" w:tplc="02A61504">
      <w:start w:val="1"/>
      <w:numFmt w:val="decimal"/>
      <w:lvlText w:val="%1."/>
      <w:lvlJc w:val="left"/>
      <w:pPr>
        <w:ind w:left="731"/>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1" w:tplc="AE72E3AE">
      <w:start w:val="1"/>
      <w:numFmt w:val="lowerLetter"/>
      <w:lvlText w:val="%2"/>
      <w:lvlJc w:val="left"/>
      <w:pPr>
        <w:ind w:left="155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2" w:tplc="3296121C">
      <w:start w:val="1"/>
      <w:numFmt w:val="lowerRoman"/>
      <w:lvlText w:val="%3"/>
      <w:lvlJc w:val="left"/>
      <w:pPr>
        <w:ind w:left="227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3" w:tplc="33F237B2">
      <w:start w:val="1"/>
      <w:numFmt w:val="decimal"/>
      <w:lvlText w:val="%4"/>
      <w:lvlJc w:val="left"/>
      <w:pPr>
        <w:ind w:left="299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4" w:tplc="1A766AA0">
      <w:start w:val="1"/>
      <w:numFmt w:val="lowerLetter"/>
      <w:lvlText w:val="%5"/>
      <w:lvlJc w:val="left"/>
      <w:pPr>
        <w:ind w:left="371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5" w:tplc="EEACF112">
      <w:start w:val="1"/>
      <w:numFmt w:val="lowerRoman"/>
      <w:lvlText w:val="%6"/>
      <w:lvlJc w:val="left"/>
      <w:pPr>
        <w:ind w:left="443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6" w:tplc="DE7CC8A2">
      <w:start w:val="1"/>
      <w:numFmt w:val="decimal"/>
      <w:lvlText w:val="%7"/>
      <w:lvlJc w:val="left"/>
      <w:pPr>
        <w:ind w:left="515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7" w:tplc="7494CB18">
      <w:start w:val="1"/>
      <w:numFmt w:val="lowerLetter"/>
      <w:lvlText w:val="%8"/>
      <w:lvlJc w:val="left"/>
      <w:pPr>
        <w:ind w:left="587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lvl w:ilvl="8" w:tplc="DB0289A2">
      <w:start w:val="1"/>
      <w:numFmt w:val="lowerRoman"/>
      <w:lvlText w:val="%9"/>
      <w:lvlJc w:val="left"/>
      <w:pPr>
        <w:ind w:left="6596"/>
      </w:pPr>
      <w:rPr>
        <w:rFonts w:ascii="Calibri" w:eastAsia="Calibri" w:hAnsi="Calibri" w:cs="Calibri"/>
        <w:b w:val="0"/>
        <w:i w:val="0"/>
        <w:strike w:val="0"/>
        <w:dstrike w:val="0"/>
        <w:color w:val="AC4164"/>
        <w:sz w:val="30"/>
        <w:szCs w:val="30"/>
        <w:u w:val="none" w:color="000000"/>
        <w:bdr w:val="none" w:sz="0" w:space="0" w:color="auto"/>
        <w:shd w:val="clear" w:color="auto" w:fill="auto"/>
        <w:vertAlign w:val="baseline"/>
      </w:rPr>
    </w:lvl>
  </w:abstractNum>
  <w:abstractNum w:abstractNumId="7" w15:restartNumberingAfterBreak="0">
    <w:nsid w:val="2D723476"/>
    <w:multiLevelType w:val="hybridMultilevel"/>
    <w:tmpl w:val="7C56836A"/>
    <w:lvl w:ilvl="0" w:tplc="F148043C">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CBEE1238">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5D74C7E2">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B2E6AC50">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0EB81E78">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37286FDA">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9120DC38">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07F23CF0">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169A5D72">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8" w15:restartNumberingAfterBreak="0">
    <w:nsid w:val="2D9329FD"/>
    <w:multiLevelType w:val="hybridMultilevel"/>
    <w:tmpl w:val="27902B0C"/>
    <w:lvl w:ilvl="0" w:tplc="B6964F74">
      <w:start w:val="1"/>
      <w:numFmt w:val="bullet"/>
      <w:lvlText w:val="•"/>
      <w:lvlJc w:val="left"/>
      <w:pPr>
        <w:ind w:left="321"/>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1" w:tplc="849A8B32">
      <w:start w:val="1"/>
      <w:numFmt w:val="bullet"/>
      <w:lvlText w:val="o"/>
      <w:lvlJc w:val="left"/>
      <w:pPr>
        <w:ind w:left="108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2" w:tplc="A5EE1136">
      <w:start w:val="1"/>
      <w:numFmt w:val="bullet"/>
      <w:lvlText w:val="▪"/>
      <w:lvlJc w:val="left"/>
      <w:pPr>
        <w:ind w:left="180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3" w:tplc="97505D9E">
      <w:start w:val="1"/>
      <w:numFmt w:val="bullet"/>
      <w:lvlText w:val="•"/>
      <w:lvlJc w:val="left"/>
      <w:pPr>
        <w:ind w:left="252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4" w:tplc="FDA0AC2C">
      <w:start w:val="1"/>
      <w:numFmt w:val="bullet"/>
      <w:lvlText w:val="o"/>
      <w:lvlJc w:val="left"/>
      <w:pPr>
        <w:ind w:left="324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5" w:tplc="7F8A73C4">
      <w:start w:val="1"/>
      <w:numFmt w:val="bullet"/>
      <w:lvlText w:val="▪"/>
      <w:lvlJc w:val="left"/>
      <w:pPr>
        <w:ind w:left="396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6" w:tplc="8F0A0DF8">
      <w:start w:val="1"/>
      <w:numFmt w:val="bullet"/>
      <w:lvlText w:val="•"/>
      <w:lvlJc w:val="left"/>
      <w:pPr>
        <w:ind w:left="468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7" w:tplc="2A382212">
      <w:start w:val="1"/>
      <w:numFmt w:val="bullet"/>
      <w:lvlText w:val="o"/>
      <w:lvlJc w:val="left"/>
      <w:pPr>
        <w:ind w:left="540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8" w:tplc="5DB4368A">
      <w:start w:val="1"/>
      <w:numFmt w:val="bullet"/>
      <w:lvlText w:val="▪"/>
      <w:lvlJc w:val="left"/>
      <w:pPr>
        <w:ind w:left="612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abstractNum>
  <w:abstractNum w:abstractNumId="9" w15:restartNumberingAfterBreak="0">
    <w:nsid w:val="2EF93EB3"/>
    <w:multiLevelType w:val="hybridMultilevel"/>
    <w:tmpl w:val="389E8D2E"/>
    <w:lvl w:ilvl="0" w:tplc="C6DA2522">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04907204">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638C8F12">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3480A2F2">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9F8EB40A">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6600A9D8">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6F28C75A">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6546C994">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D4C88BE2">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0" w15:restartNumberingAfterBreak="0">
    <w:nsid w:val="310D0C05"/>
    <w:multiLevelType w:val="hybridMultilevel"/>
    <w:tmpl w:val="A48C089C"/>
    <w:lvl w:ilvl="0" w:tplc="B8EA5B72">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79145F2E">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F0BE4A0E">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92647DEE">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ADB80112">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8F841F9E">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775456CE">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90FED214">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F75662DE">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1" w15:restartNumberingAfterBreak="0">
    <w:nsid w:val="39D8526E"/>
    <w:multiLevelType w:val="hybridMultilevel"/>
    <w:tmpl w:val="12000BF4"/>
    <w:lvl w:ilvl="0" w:tplc="009E1186">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7F963B12">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79ECE2E8">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8AD8EC1C">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989AE1F0">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5E347E5A">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AD04EA68">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5096E790">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389040F2">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2" w15:restartNumberingAfterBreak="0">
    <w:nsid w:val="3BEB5C46"/>
    <w:multiLevelType w:val="hybridMultilevel"/>
    <w:tmpl w:val="6E6A3BC6"/>
    <w:lvl w:ilvl="0" w:tplc="ACD4C91C">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DC6221AE">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7310905C">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7CBC9CE2">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31EA27E2">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56B03146">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C7604CC6">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9F006BCA">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872E68A4">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3" w15:restartNumberingAfterBreak="0">
    <w:nsid w:val="4245241C"/>
    <w:multiLevelType w:val="hybridMultilevel"/>
    <w:tmpl w:val="0C8E0BD8"/>
    <w:lvl w:ilvl="0" w:tplc="DBE8D3D8">
      <w:start w:val="1"/>
      <w:numFmt w:val="bullet"/>
      <w:lvlText w:val="•"/>
      <w:lvlJc w:val="left"/>
      <w:pPr>
        <w:ind w:left="321"/>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1" w:tplc="843A32D4">
      <w:start w:val="1"/>
      <w:numFmt w:val="bullet"/>
      <w:lvlText w:val="o"/>
      <w:lvlJc w:val="left"/>
      <w:pPr>
        <w:ind w:left="108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2" w:tplc="429EFCB2">
      <w:start w:val="1"/>
      <w:numFmt w:val="bullet"/>
      <w:lvlText w:val="▪"/>
      <w:lvlJc w:val="left"/>
      <w:pPr>
        <w:ind w:left="180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3" w:tplc="F90E358C">
      <w:start w:val="1"/>
      <w:numFmt w:val="bullet"/>
      <w:lvlText w:val="•"/>
      <w:lvlJc w:val="left"/>
      <w:pPr>
        <w:ind w:left="252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4" w:tplc="82D6AB60">
      <w:start w:val="1"/>
      <w:numFmt w:val="bullet"/>
      <w:lvlText w:val="o"/>
      <w:lvlJc w:val="left"/>
      <w:pPr>
        <w:ind w:left="324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5" w:tplc="2D40365A">
      <w:start w:val="1"/>
      <w:numFmt w:val="bullet"/>
      <w:lvlText w:val="▪"/>
      <w:lvlJc w:val="left"/>
      <w:pPr>
        <w:ind w:left="396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6" w:tplc="A432A9F2">
      <w:start w:val="1"/>
      <w:numFmt w:val="bullet"/>
      <w:lvlText w:val="•"/>
      <w:lvlJc w:val="left"/>
      <w:pPr>
        <w:ind w:left="468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7" w:tplc="253E414C">
      <w:start w:val="1"/>
      <w:numFmt w:val="bullet"/>
      <w:lvlText w:val="o"/>
      <w:lvlJc w:val="left"/>
      <w:pPr>
        <w:ind w:left="540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lvl w:ilvl="8" w:tplc="8AFEACC6">
      <w:start w:val="1"/>
      <w:numFmt w:val="bullet"/>
      <w:lvlText w:val="▪"/>
      <w:lvlJc w:val="left"/>
      <w:pPr>
        <w:ind w:left="6120"/>
      </w:pPr>
      <w:rPr>
        <w:rFonts w:ascii="Calibri" w:eastAsia="Calibri" w:hAnsi="Calibri" w:cs="Calibri"/>
        <w:b w:val="0"/>
        <w:i w:val="0"/>
        <w:strike w:val="0"/>
        <w:dstrike w:val="0"/>
        <w:color w:val="C54A65"/>
        <w:sz w:val="24"/>
        <w:szCs w:val="24"/>
        <w:u w:val="none" w:color="000000"/>
        <w:bdr w:val="none" w:sz="0" w:space="0" w:color="auto"/>
        <w:shd w:val="clear" w:color="auto" w:fill="auto"/>
        <w:vertAlign w:val="baseline"/>
      </w:rPr>
    </w:lvl>
  </w:abstractNum>
  <w:abstractNum w:abstractNumId="14" w15:restartNumberingAfterBreak="0">
    <w:nsid w:val="4B070CCF"/>
    <w:multiLevelType w:val="hybridMultilevel"/>
    <w:tmpl w:val="0896BC2C"/>
    <w:lvl w:ilvl="0" w:tplc="52B66EFA">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FD96F42A">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A3EAD86A">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EB66412A">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5590EB48">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E8D026D8">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84E838A0">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AA3A231C">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393867F0">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5" w15:restartNumberingAfterBreak="0">
    <w:nsid w:val="54964C6A"/>
    <w:multiLevelType w:val="hybridMultilevel"/>
    <w:tmpl w:val="AC84ECBA"/>
    <w:lvl w:ilvl="0" w:tplc="518E16F0">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4BF2D326">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012C6B60">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A89E4F78">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3068717A">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B4964CE6">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75EAEE00">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0BC4A822">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BE5A14D0">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6" w15:restartNumberingAfterBreak="0">
    <w:nsid w:val="55404FB5"/>
    <w:multiLevelType w:val="hybridMultilevel"/>
    <w:tmpl w:val="18F4BD5C"/>
    <w:lvl w:ilvl="0" w:tplc="03BCB956">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BBFA0D26">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B51A5418">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A740EDF6">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B38A4696">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7AA21A10">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6218C8B8">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F5BCB2A8">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43CA1862">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7" w15:restartNumberingAfterBreak="0">
    <w:nsid w:val="60E32334"/>
    <w:multiLevelType w:val="hybridMultilevel"/>
    <w:tmpl w:val="7494B5D6"/>
    <w:lvl w:ilvl="0" w:tplc="4648CC2C">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6882CC1E">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0FDA5A2C">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B792FEC6">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B038F0CE">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9BFEEEA8">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231AE798">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38347E28">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28AE1F5A">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18" w15:restartNumberingAfterBreak="0">
    <w:nsid w:val="69F35DEE"/>
    <w:multiLevelType w:val="hybridMultilevel"/>
    <w:tmpl w:val="677C85E6"/>
    <w:lvl w:ilvl="0" w:tplc="7060B01C">
      <w:start w:val="1"/>
      <w:numFmt w:val="bullet"/>
      <w:lvlText w:val="•"/>
      <w:lvlJc w:val="left"/>
      <w:pPr>
        <w:ind w:left="723"/>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1" w:tplc="D17AB9D4">
      <w:start w:val="1"/>
      <w:numFmt w:val="bullet"/>
      <w:lvlText w:val="o"/>
      <w:lvlJc w:val="left"/>
      <w:pPr>
        <w:ind w:left="167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2" w:tplc="9A309DA4">
      <w:start w:val="1"/>
      <w:numFmt w:val="bullet"/>
      <w:lvlText w:val="▪"/>
      <w:lvlJc w:val="left"/>
      <w:pPr>
        <w:ind w:left="239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3" w:tplc="020CE65A">
      <w:start w:val="1"/>
      <w:numFmt w:val="bullet"/>
      <w:lvlText w:val="•"/>
      <w:lvlJc w:val="left"/>
      <w:pPr>
        <w:ind w:left="311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4" w:tplc="9418EF08">
      <w:start w:val="1"/>
      <w:numFmt w:val="bullet"/>
      <w:lvlText w:val="o"/>
      <w:lvlJc w:val="left"/>
      <w:pPr>
        <w:ind w:left="383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5" w:tplc="CD7EEA6C">
      <w:start w:val="1"/>
      <w:numFmt w:val="bullet"/>
      <w:lvlText w:val="▪"/>
      <w:lvlJc w:val="left"/>
      <w:pPr>
        <w:ind w:left="455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6" w:tplc="D988C776">
      <w:start w:val="1"/>
      <w:numFmt w:val="bullet"/>
      <w:lvlText w:val="•"/>
      <w:lvlJc w:val="left"/>
      <w:pPr>
        <w:ind w:left="527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7" w:tplc="6EC87DF2">
      <w:start w:val="1"/>
      <w:numFmt w:val="bullet"/>
      <w:lvlText w:val="o"/>
      <w:lvlJc w:val="left"/>
      <w:pPr>
        <w:ind w:left="599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lvl w:ilvl="8" w:tplc="37B806AE">
      <w:start w:val="1"/>
      <w:numFmt w:val="bullet"/>
      <w:lvlText w:val="▪"/>
      <w:lvlJc w:val="left"/>
      <w:pPr>
        <w:ind w:left="6717"/>
      </w:pPr>
      <w:rPr>
        <w:rFonts w:ascii="Calibri" w:eastAsia="Calibri" w:hAnsi="Calibri" w:cs="Calibri"/>
        <w:b w:val="0"/>
        <w:i w:val="0"/>
        <w:strike w:val="0"/>
        <w:dstrike w:val="0"/>
        <w:color w:val="19C6C1"/>
        <w:sz w:val="23"/>
        <w:szCs w:val="23"/>
        <w:u w:val="none" w:color="000000"/>
        <w:bdr w:val="none" w:sz="0" w:space="0" w:color="auto"/>
        <w:shd w:val="clear" w:color="auto" w:fill="auto"/>
        <w:vertAlign w:val="baseline"/>
      </w:rPr>
    </w:lvl>
  </w:abstractNum>
  <w:abstractNum w:abstractNumId="19" w15:restartNumberingAfterBreak="0">
    <w:nsid w:val="6D661EBF"/>
    <w:multiLevelType w:val="hybridMultilevel"/>
    <w:tmpl w:val="6FE8764E"/>
    <w:lvl w:ilvl="0" w:tplc="0D5A989A">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ECB80B96">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B6CC5B02">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C136E100">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694612DE">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231A195C">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20443AC0">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3F96D4E2">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91A275C6">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20" w15:restartNumberingAfterBreak="0">
    <w:nsid w:val="6DE81E8F"/>
    <w:multiLevelType w:val="hybridMultilevel"/>
    <w:tmpl w:val="F84C45E0"/>
    <w:lvl w:ilvl="0" w:tplc="04F0D9D4">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2C4CC682">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DF7AD608">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A86A8DC0">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A992CF30">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FA66A78C">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422295D0">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FA04EE0E">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53FC7380">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21" w15:restartNumberingAfterBreak="0">
    <w:nsid w:val="728E702B"/>
    <w:multiLevelType w:val="hybridMultilevel"/>
    <w:tmpl w:val="0344BF8E"/>
    <w:lvl w:ilvl="0" w:tplc="26B44EE6">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569CFB2A">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40A6B288">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BECC1000">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50961380">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70B09400">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2E98FE16">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5582C4B0">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0C5803B2">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abstractNum w:abstractNumId="22" w15:restartNumberingAfterBreak="0">
    <w:nsid w:val="7DE76ADD"/>
    <w:multiLevelType w:val="hybridMultilevel"/>
    <w:tmpl w:val="DCB826C6"/>
    <w:lvl w:ilvl="0" w:tplc="DE2E4CAE">
      <w:start w:val="1"/>
      <w:numFmt w:val="bullet"/>
      <w:lvlText w:val="•"/>
      <w:lvlJc w:val="left"/>
      <w:pPr>
        <w:ind w:left="227"/>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1" w:tplc="0C9AC1B2">
      <w:start w:val="1"/>
      <w:numFmt w:val="bullet"/>
      <w:lvlText w:val="o"/>
      <w:lvlJc w:val="left"/>
      <w:pPr>
        <w:ind w:left="10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2" w:tplc="4970E638">
      <w:start w:val="1"/>
      <w:numFmt w:val="bullet"/>
      <w:lvlText w:val="▪"/>
      <w:lvlJc w:val="left"/>
      <w:pPr>
        <w:ind w:left="18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3" w:tplc="762299C8">
      <w:start w:val="1"/>
      <w:numFmt w:val="bullet"/>
      <w:lvlText w:val="•"/>
      <w:lvlJc w:val="left"/>
      <w:pPr>
        <w:ind w:left="25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4" w:tplc="2BCEE928">
      <w:start w:val="1"/>
      <w:numFmt w:val="bullet"/>
      <w:lvlText w:val="o"/>
      <w:lvlJc w:val="left"/>
      <w:pPr>
        <w:ind w:left="324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5" w:tplc="38602AA0">
      <w:start w:val="1"/>
      <w:numFmt w:val="bullet"/>
      <w:lvlText w:val="▪"/>
      <w:lvlJc w:val="left"/>
      <w:pPr>
        <w:ind w:left="396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6" w:tplc="9C18CB7C">
      <w:start w:val="1"/>
      <w:numFmt w:val="bullet"/>
      <w:lvlText w:val="•"/>
      <w:lvlJc w:val="left"/>
      <w:pPr>
        <w:ind w:left="468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7" w:tplc="EEF85816">
      <w:start w:val="1"/>
      <w:numFmt w:val="bullet"/>
      <w:lvlText w:val="o"/>
      <w:lvlJc w:val="left"/>
      <w:pPr>
        <w:ind w:left="540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lvl w:ilvl="8" w:tplc="A7D64DD4">
      <w:start w:val="1"/>
      <w:numFmt w:val="bullet"/>
      <w:lvlText w:val="▪"/>
      <w:lvlJc w:val="left"/>
      <w:pPr>
        <w:ind w:left="6120"/>
      </w:pPr>
      <w:rPr>
        <w:rFonts w:ascii="Calibri" w:eastAsia="Calibri" w:hAnsi="Calibri" w:cs="Calibri"/>
        <w:b w:val="0"/>
        <w:i w:val="0"/>
        <w:strike w:val="0"/>
        <w:dstrike w:val="0"/>
        <w:color w:val="19C6C1"/>
        <w:sz w:val="24"/>
        <w:szCs w:val="24"/>
        <w:u w:val="none" w:color="000000"/>
        <w:bdr w:val="none" w:sz="0" w:space="0" w:color="auto"/>
        <w:shd w:val="clear" w:color="auto" w:fill="auto"/>
        <w:vertAlign w:val="baseline"/>
      </w:rPr>
    </w:lvl>
  </w:abstractNum>
  <w:num w:numId="1" w16cid:durableId="564612005">
    <w:abstractNumId w:val="10"/>
  </w:num>
  <w:num w:numId="2" w16cid:durableId="4788111">
    <w:abstractNumId w:val="9"/>
  </w:num>
  <w:num w:numId="3" w16cid:durableId="73020012">
    <w:abstractNumId w:val="14"/>
  </w:num>
  <w:num w:numId="4" w16cid:durableId="745300589">
    <w:abstractNumId w:val="1"/>
  </w:num>
  <w:num w:numId="5" w16cid:durableId="1604918358">
    <w:abstractNumId w:val="12"/>
  </w:num>
  <w:num w:numId="6" w16cid:durableId="2042777140">
    <w:abstractNumId w:val="2"/>
  </w:num>
  <w:num w:numId="7" w16cid:durableId="1665281360">
    <w:abstractNumId w:val="16"/>
  </w:num>
  <w:num w:numId="8" w16cid:durableId="1730685038">
    <w:abstractNumId w:val="7"/>
  </w:num>
  <w:num w:numId="9" w16cid:durableId="471482587">
    <w:abstractNumId w:val="15"/>
  </w:num>
  <w:num w:numId="10" w16cid:durableId="1826622751">
    <w:abstractNumId w:val="21"/>
  </w:num>
  <w:num w:numId="11" w16cid:durableId="1386224761">
    <w:abstractNumId w:val="22"/>
  </w:num>
  <w:num w:numId="12" w16cid:durableId="1527719380">
    <w:abstractNumId w:val="3"/>
  </w:num>
  <w:num w:numId="13" w16cid:durableId="1721711636">
    <w:abstractNumId w:val="20"/>
  </w:num>
  <w:num w:numId="14" w16cid:durableId="1886330284">
    <w:abstractNumId w:val="18"/>
  </w:num>
  <w:num w:numId="15" w16cid:durableId="877281238">
    <w:abstractNumId w:val="6"/>
  </w:num>
  <w:num w:numId="16" w16cid:durableId="459106373">
    <w:abstractNumId w:val="8"/>
  </w:num>
  <w:num w:numId="17" w16cid:durableId="1496914558">
    <w:abstractNumId w:val="13"/>
  </w:num>
  <w:num w:numId="18" w16cid:durableId="1661156029">
    <w:abstractNumId w:val="4"/>
  </w:num>
  <w:num w:numId="19" w16cid:durableId="544022432">
    <w:abstractNumId w:val="0"/>
  </w:num>
  <w:num w:numId="20" w16cid:durableId="1241259940">
    <w:abstractNumId w:val="11"/>
  </w:num>
  <w:num w:numId="21" w16cid:durableId="2021352939">
    <w:abstractNumId w:val="17"/>
  </w:num>
  <w:num w:numId="22" w16cid:durableId="1456291591">
    <w:abstractNumId w:val="19"/>
  </w:num>
  <w:num w:numId="23" w16cid:durableId="19085664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D72"/>
    <w:rsid w:val="000028B8"/>
    <w:rsid w:val="0001574D"/>
    <w:rsid w:val="00056805"/>
    <w:rsid w:val="00094DA4"/>
    <w:rsid w:val="000F1DDB"/>
    <w:rsid w:val="0012228A"/>
    <w:rsid w:val="001326BD"/>
    <w:rsid w:val="00152AE1"/>
    <w:rsid w:val="00206AE6"/>
    <w:rsid w:val="00227016"/>
    <w:rsid w:val="00265D72"/>
    <w:rsid w:val="00295AA7"/>
    <w:rsid w:val="002B4AC3"/>
    <w:rsid w:val="002C4B4B"/>
    <w:rsid w:val="002E135C"/>
    <w:rsid w:val="002F0505"/>
    <w:rsid w:val="00323F86"/>
    <w:rsid w:val="00380010"/>
    <w:rsid w:val="00396F08"/>
    <w:rsid w:val="003A1E2F"/>
    <w:rsid w:val="003C116F"/>
    <w:rsid w:val="00407F43"/>
    <w:rsid w:val="00450BB5"/>
    <w:rsid w:val="00465C71"/>
    <w:rsid w:val="004769B0"/>
    <w:rsid w:val="00483EC5"/>
    <w:rsid w:val="004929CA"/>
    <w:rsid w:val="004B22DF"/>
    <w:rsid w:val="004B4CC3"/>
    <w:rsid w:val="00534783"/>
    <w:rsid w:val="00536AAE"/>
    <w:rsid w:val="00564D2A"/>
    <w:rsid w:val="00577E75"/>
    <w:rsid w:val="005816D9"/>
    <w:rsid w:val="005B5231"/>
    <w:rsid w:val="005C63F6"/>
    <w:rsid w:val="005F3AA2"/>
    <w:rsid w:val="005F4073"/>
    <w:rsid w:val="00606EA0"/>
    <w:rsid w:val="00661305"/>
    <w:rsid w:val="0067182D"/>
    <w:rsid w:val="006D0BD1"/>
    <w:rsid w:val="0074077B"/>
    <w:rsid w:val="00786CBC"/>
    <w:rsid w:val="007A2331"/>
    <w:rsid w:val="007E7BE6"/>
    <w:rsid w:val="008200A8"/>
    <w:rsid w:val="00847DE7"/>
    <w:rsid w:val="0087434B"/>
    <w:rsid w:val="008A4FA7"/>
    <w:rsid w:val="008B470E"/>
    <w:rsid w:val="008C45F4"/>
    <w:rsid w:val="008C4C84"/>
    <w:rsid w:val="008D0BCA"/>
    <w:rsid w:val="008E02BF"/>
    <w:rsid w:val="00950EEC"/>
    <w:rsid w:val="00964043"/>
    <w:rsid w:val="00967E8E"/>
    <w:rsid w:val="009A422B"/>
    <w:rsid w:val="009A6054"/>
    <w:rsid w:val="009E769F"/>
    <w:rsid w:val="00A40091"/>
    <w:rsid w:val="00A672FF"/>
    <w:rsid w:val="00A8352E"/>
    <w:rsid w:val="00AC0F91"/>
    <w:rsid w:val="00AD3988"/>
    <w:rsid w:val="00AE72E6"/>
    <w:rsid w:val="00B874DF"/>
    <w:rsid w:val="00BA0EC3"/>
    <w:rsid w:val="00BA3855"/>
    <w:rsid w:val="00BB3207"/>
    <w:rsid w:val="00C07179"/>
    <w:rsid w:val="00C17D22"/>
    <w:rsid w:val="00C226A9"/>
    <w:rsid w:val="00C55B6D"/>
    <w:rsid w:val="00C86B11"/>
    <w:rsid w:val="00CA077D"/>
    <w:rsid w:val="00CB7C64"/>
    <w:rsid w:val="00CF39F5"/>
    <w:rsid w:val="00D0578C"/>
    <w:rsid w:val="00D15383"/>
    <w:rsid w:val="00D178DF"/>
    <w:rsid w:val="00D22201"/>
    <w:rsid w:val="00D45CDF"/>
    <w:rsid w:val="00E069C3"/>
    <w:rsid w:val="00E20DE1"/>
    <w:rsid w:val="00E369C2"/>
    <w:rsid w:val="00E54FCA"/>
    <w:rsid w:val="00E56C33"/>
    <w:rsid w:val="00E73DA8"/>
    <w:rsid w:val="00ED36E7"/>
    <w:rsid w:val="00ED504C"/>
    <w:rsid w:val="00F14934"/>
    <w:rsid w:val="00F15626"/>
    <w:rsid w:val="00F43BDB"/>
    <w:rsid w:val="00F61B43"/>
    <w:rsid w:val="00F73EA8"/>
    <w:rsid w:val="00FB002E"/>
    <w:rsid w:val="00FC705F"/>
    <w:rsid w:val="00FD5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7C7EC"/>
  <w15:docId w15:val="{216434D9-3A22-4F40-B07D-5377C6F82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7" w:line="265" w:lineRule="auto"/>
      <w:ind w:left="10" w:hanging="10"/>
    </w:pPr>
    <w:rPr>
      <w:rFonts w:ascii="Calibri" w:eastAsia="Calibri" w:hAnsi="Calibri" w:cs="Calibri"/>
      <w:color w:val="4238AA"/>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4238AA"/>
      <w:sz w:val="44"/>
    </w:rPr>
  </w:style>
  <w:style w:type="paragraph" w:styleId="Heading2">
    <w:name w:val="heading 2"/>
    <w:next w:val="Normal"/>
    <w:link w:val="Heading2Char"/>
    <w:uiPriority w:val="9"/>
    <w:unhideWhenUsed/>
    <w:qFormat/>
    <w:pPr>
      <w:keepNext/>
      <w:keepLines/>
      <w:spacing w:after="18" w:line="259" w:lineRule="auto"/>
      <w:ind w:left="10" w:hanging="10"/>
      <w:outlineLvl w:val="1"/>
    </w:pPr>
    <w:rPr>
      <w:rFonts w:ascii="Calibri" w:eastAsia="Calibri" w:hAnsi="Calibri" w:cs="Calibri"/>
      <w:color w:val="4238AA"/>
      <w:sz w:val="32"/>
    </w:rPr>
  </w:style>
  <w:style w:type="paragraph" w:styleId="Heading3">
    <w:name w:val="heading 3"/>
    <w:next w:val="Normal"/>
    <w:link w:val="Heading3Char"/>
    <w:uiPriority w:val="9"/>
    <w:unhideWhenUsed/>
    <w:qFormat/>
    <w:pPr>
      <w:keepNext/>
      <w:keepLines/>
      <w:spacing w:after="2" w:line="265" w:lineRule="auto"/>
      <w:ind w:left="10" w:hanging="10"/>
      <w:outlineLvl w:val="2"/>
    </w:pPr>
    <w:rPr>
      <w:rFonts w:ascii="Calibri" w:eastAsia="Calibri" w:hAnsi="Calibri" w:cs="Calibri"/>
      <w:color w:val="4238AA"/>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4238AA"/>
      <w:sz w:val="28"/>
    </w:rPr>
  </w:style>
  <w:style w:type="character" w:customStyle="1" w:styleId="Heading2Char">
    <w:name w:val="Heading 2 Char"/>
    <w:link w:val="Heading2"/>
    <w:rPr>
      <w:rFonts w:ascii="Calibri" w:eastAsia="Calibri" w:hAnsi="Calibri" w:cs="Calibri"/>
      <w:color w:val="4238AA"/>
      <w:sz w:val="32"/>
    </w:rPr>
  </w:style>
  <w:style w:type="character" w:customStyle="1" w:styleId="Heading1Char">
    <w:name w:val="Heading 1 Char"/>
    <w:link w:val="Heading1"/>
    <w:rPr>
      <w:rFonts w:ascii="Calibri" w:eastAsia="Calibri" w:hAnsi="Calibri" w:cs="Calibri"/>
      <w:color w:val="4238AA"/>
      <w:sz w:val="4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450BB5"/>
    <w:rPr>
      <w:color w:val="467886" w:themeColor="hyperlink"/>
      <w:u w:val="single"/>
    </w:rPr>
  </w:style>
  <w:style w:type="character" w:styleId="UnresolvedMention">
    <w:name w:val="Unresolved Mention"/>
    <w:basedOn w:val="DefaultParagraphFont"/>
    <w:uiPriority w:val="99"/>
    <w:semiHidden/>
    <w:unhideWhenUsed/>
    <w:rsid w:val="00450BB5"/>
    <w:rPr>
      <w:color w:val="605E5C"/>
      <w:shd w:val="clear" w:color="auto" w:fill="E1DFDD"/>
    </w:rPr>
  </w:style>
  <w:style w:type="paragraph" w:styleId="ListParagraph">
    <w:name w:val="List Paragraph"/>
    <w:basedOn w:val="Normal"/>
    <w:uiPriority w:val="34"/>
    <w:qFormat/>
    <w:rsid w:val="005B5231"/>
    <w:pPr>
      <w:ind w:left="720"/>
      <w:contextualSpacing/>
    </w:pPr>
  </w:style>
  <w:style w:type="character" w:styleId="Strong">
    <w:name w:val="Strong"/>
    <w:basedOn w:val="DefaultParagraphFont"/>
    <w:uiPriority w:val="22"/>
    <w:qFormat/>
    <w:rsid w:val="00F73E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yperlink" Target="https://www.familylives.org.uk/advice/bullying" TargetMode="External"/><Relationship Id="rId39" Type="http://schemas.openxmlformats.org/officeDocument/2006/relationships/image" Target="media/image9.jpg"/><Relationship Id="rId21" Type="http://schemas.openxmlformats.org/officeDocument/2006/relationships/hyperlink" Target="https://indd.adobe.com/view/37e93759-0767-4ace-9906-24d39ac43b3c" TargetMode="External"/><Relationship Id="rId34" Type="http://schemas.openxmlformats.org/officeDocument/2006/relationships/image" Target="media/image4.png"/><Relationship Id="rId42" Type="http://schemas.openxmlformats.org/officeDocument/2006/relationships/header" Target="header8.xm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hyperlink" Target="https://www.youngminds.org.uk/young-person/coping-with-life/bully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nspcc.org.uk/what-is-child-abuse/types-of-abuse/bullying-and-cyberbullying/" TargetMode="External"/><Relationship Id="rId32" Type="http://schemas.openxmlformats.org/officeDocument/2006/relationships/image" Target="media/image2.png"/><Relationship Id="rId37" Type="http://schemas.openxmlformats.org/officeDocument/2006/relationships/image" Target="media/image7.png"/><Relationship Id="rId40" Type="http://schemas.openxmlformats.org/officeDocument/2006/relationships/image" Target="media/image0.jpg"/><Relationship Id="rId45"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anti-bullyingalliance.org.uk/" TargetMode="External"/><Relationship Id="rId36"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yperlink" Target="https://localsolutions.org.uk/liverpool-city-region-services/support-accommodation/bullybusters/" TargetMode="External"/><Relationship Id="rId44"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kidscape.org.uk/" TargetMode="External"/><Relationship Id="rId30" Type="http://schemas.openxmlformats.org/officeDocument/2006/relationships/hyperlink" Target="https://www.childline.org.uk/" TargetMode="External"/><Relationship Id="rId35" Type="http://schemas.openxmlformats.org/officeDocument/2006/relationships/image" Target="media/image5.png"/><Relationship Id="rId43" Type="http://schemas.openxmlformats.org/officeDocument/2006/relationships/footer" Target="footer7.xml"/><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yperlink" Target="https://www.nationalbullyinghelpline.co.uk/"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footer" Target="footer9.xml"/><Relationship Id="rId20" Type="http://schemas.openxmlformats.org/officeDocument/2006/relationships/hyperlink" Target="https://kingswoodcatering.co.uk/login" TargetMode="External"/><Relationship Id="rId41"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3938</Words>
  <Characters>22451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McInally (CENTRAL)</dc:creator>
  <cp:keywords/>
  <cp:lastModifiedBy>Leanne Baldwin (SE-KET)</cp:lastModifiedBy>
  <cp:revision>2</cp:revision>
  <cp:lastPrinted>2026-07-24T10:55:00Z</cp:lastPrinted>
  <dcterms:created xsi:type="dcterms:W3CDTF">2026-07-24T11:01:00Z</dcterms:created>
  <dcterms:modified xsi:type="dcterms:W3CDTF">2026-07-24T11:01:00Z</dcterms:modified>
</cp:coreProperties>
</file>